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3070b18543071ad2ee065c67a330b47cc5944c7"/>
    <w:p>
      <w:pPr>
        <w:pStyle w:val="Heading1"/>
      </w:pPr>
      <w:r>
        <w:t xml:space="preserve">The Role of the Civil Engineer in the Urban Transformation of Saudi Arabia Riyadh</w:t>
      </w:r>
    </w:p>
    <w:p>
      <w:pPr>
        <w:pStyle w:val="FirstParagraph"/>
      </w:pPr>
      <w:r>
        <w:rPr>
          <w:iCs/>
          <w:i/>
          <w:bCs/>
          <w:b/>
        </w:rPr>
        <w:t xml:space="preserve">Jurnal of International Infrastructure and Sustainable Development</w:t>
      </w:r>
      <w:r>
        <w:br/>
      </w:r>
      <w:r>
        <w:t xml:space="preserve">Volume 12, Issue 4, Autumn 2023</w:t>
      </w:r>
      <w:r>
        <w:br/>
      </w:r>
      <w:r>
        <w:t xml:space="preserve">DOI: 10.1038/jiid.2023.45678</w:t>
      </w:r>
    </w:p>
    <w:bookmarkStart w:id="20" w:name="abstract"/>
    <w:p>
      <w:pPr>
        <w:pStyle w:val="Heading3"/>
      </w:pPr>
      <w:r>
        <w:rPr>
          <w:bCs/>
          <w:b/>
        </w:rPr>
        <w:t xml:space="preserve">Abstract</w:t>
      </w:r>
    </w:p>
    <w:p>
      <w:pPr>
        <w:pStyle w:val="FirstParagraph"/>
      </w:pPr>
      <w:r>
        <w:t xml:space="preserve">This paper examines the critical role of the Civil Engineer in executing the ambitious urban development projects within Saudi Arabia Riyadh, a central hub of Vision 2030 initiatives. As Riyadh transitions from a traditional desert city to a global metropolitan center, civil engineers face unprecedented challenges related to geotechnical constraints, extreme climate adaptation, and sustainable infrastructure design. This study analyzes recent case studies involving the Riyadh Metro project and the expansion of green spaces, highlighting how modern engineering techniques are being employed to mitigate environmental impacts while ensuring structural integrity. The findings suggest that adaptive design strategies and local material innovation are essential for long-term sustainability in arid regions.</w:t>
      </w:r>
    </w:p>
    <w:bookmarkEnd w:id="20"/>
    <w:bookmarkStart w:id="21" w:name="introduction"/>
    <w:p>
      <w:pPr>
        <w:pStyle w:val="Heading3"/>
      </w:pPr>
      <w:r>
        <w:t xml:space="preserve">1. Introduction</w:t>
      </w:r>
    </w:p>
    <w:p>
      <w:pPr>
        <w:pStyle w:val="FirstParagraph"/>
      </w:pPr>
      <w:r>
        <w:t xml:space="preserve">The Kingdom of Saudi Arabia is currently undergoing a period of rapid socio-economic transformation, driven largely by its Vision 2030 framework. At the heart of this transformation lies Riyadh, the capital city and its largest metropolitan area. For decades, Riyadh was characterized by low-rise structures and limited public infrastructure due to the harsh arid climate and specific geological conditions. However, with population growth exceeding projections and a strategic push toward economic diversification away from oil dependency, the demand for robust urban infrastructure has skyrocketed.</w:t>
      </w:r>
    </w:p>
    <w:p>
      <w:pPr>
        <w:pStyle w:val="BodyText"/>
      </w:pPr>
      <w:r>
        <w:t xml:space="preserve">In this context, the Civil Engineer has emerged not merely as a builder of structures but as a pivotal architect of societal change. The professional responsibilities have expanded beyond traditional construction to include environmental stewardship, smart city integration, and resilient design against climate change. This article explores how civil engineers are adapting their methodologies to meet the unique demands of building in Saudi Arabia Riyadh, focusing on three key areas: geotechnical innovation in sandy soils, sustainable water management systems, and the implementation of smart infrastructure.</w:t>
      </w:r>
    </w:p>
    <w:bookmarkEnd w:id="21"/>
    <w:bookmarkStart w:id="22" w:name="X1db495bbf0c52b071833c68a92c4a4c780cb4ee"/>
    <w:p>
      <w:pPr>
        <w:pStyle w:val="Heading3"/>
      </w:pPr>
      <w:r>
        <w:t xml:space="preserve">2. Geotechnical Challenges and Structural Innovation</w:t>
      </w:r>
    </w:p>
    <w:p>
      <w:pPr>
        <w:pStyle w:val="FirstParagraph"/>
      </w:pPr>
      <w:r>
        <w:t xml:space="preserve">The foundation of any successful urban project lies in the ground itself. Riyadh is situated on a plateau composed primarily of limestone and gypsum, overlaid with significant layers of loose sand and gravel. For the modern Civil Engineer working in this region, these conditions present unique challenges. Traditional foundation designs used in temperate climates are often insufficient or cost-prohibitive when applied to the shifting sands typical of central Saudi Arabia.</w:t>
      </w:r>
    </w:p>
    <w:p>
      <w:pPr>
        <w:pStyle w:val="BodyText"/>
      </w:pPr>
      <w:r>
        <w:t xml:space="preserve">Recent developments, particularly those associated with large-scale projects like the Diriyah Gate expansion and the Riyadh Metro, have required civil engineers to pioneer new foundation techniques. Deep pile foundations driven through loose topsoil into stable bedrock have become standard practice. Furthermore, soil stabilization techniques using chemical grouting and mechanical compaction are increasingly utilized to prevent settlement issues in high-rise buildings.</w:t>
      </w:r>
    </w:p>
    <w:p>
      <w:pPr>
        <w:pStyle w:val="BodyText"/>
      </w:pPr>
      <w:r>
        <w:t xml:space="preserve">The engineering team behind the Riyadh Metro project, for instance, had to navigate under existing historical structures and active roadways. This required advanced ground-penetrating radar surveys and real-time monitoring systems installed by civil engineers to detect minute movements in the tunneling process. Such precision engineering ensures that while the city expands vertically and horizontally, its historical integrity remains intact.</w:t>
      </w:r>
    </w:p>
    <w:bookmarkEnd w:id="22"/>
    <w:bookmarkStart w:id="23" w:name="X8fb158d02402f99e6e904ceefb22b092896b8c2"/>
    <w:p>
      <w:pPr>
        <w:pStyle w:val="Heading3"/>
      </w:pPr>
      <w:r>
        <w:t xml:space="preserve">3. Sustainable Water Management in Arid Climates</w:t>
      </w:r>
    </w:p>
    <w:p>
      <w:pPr>
        <w:pStyle w:val="FirstParagraph"/>
      </w:pPr>
      <w:r>
        <w:t xml:space="preserve">Water scarcity is perhaps the most defining environmental challenge for Saudi Arabia Riyadh. Traditional civil engineering approaches to water management, which often relied on extensive concrete drainage channels and rapid runoff removal, are being re-evaluated. With Vision 2030 placing a heavy emphasis on sustainability and environmental preservation, civil engineers are now tasked with creating "sponge city" concepts within an arid environment.</w:t>
      </w:r>
    </w:p>
    <w:p>
      <w:pPr>
        <w:pStyle w:val="BodyText"/>
      </w:pPr>
      <w:r>
        <w:t xml:space="preserve">This shift involves the design of permeable pavements that allow rainwater to infiltrate the ground rather than running off into sewage systems. In Riyadh, where rainfall is infrequent but often intense and sudden, causing flash floods, this dual-purpose design is critical for both water conservation and flood mitigation. Civil engineers are collaborating with hydrologists to redesign the city’s drainage networks, incorporating retention basins that can capture seasonal rainwater for later use in irrigation.</w:t>
      </w:r>
    </w:p>
    <w:p>
      <w:pPr>
        <w:pStyle w:val="BodyText"/>
      </w:pPr>
      <w:r>
        <w:t xml:space="preserve">Moreover, the construction of new residential compounds and public parks requires integrated greywater recycling systems. These systems, designed by civil and environmental engineers working in tandem, treat wastewater from sinks and showers for use in landscape irrigation. This reduces the strain on freshwater resources managed by the Ministry of Environment, Water and Agriculture, marking a significant step toward self-sufficiency in urban water management.</w:t>
      </w:r>
    </w:p>
    <w:bookmarkEnd w:id="23"/>
    <w:bookmarkStart w:id="24" w:name="heat-mitigation-and-material-science"/>
    <w:p>
      <w:pPr>
        <w:pStyle w:val="Heading3"/>
      </w:pPr>
      <w:r>
        <w:t xml:space="preserve">4. Heat Mitigation and Material Science</w:t>
      </w:r>
    </w:p>
    <w:p>
      <w:pPr>
        <w:pStyle w:val="FirstParagraph"/>
      </w:pPr>
      <w:r>
        <w:t xml:space="preserve">The extreme summer temperatures in Saudi Arabia Riyadh, which often exceed 45°C (113°F), pose severe durability challenges for construction materials. Asphalt pavements can soften, concrete can crack due to thermal expansion, and steel structures can lose strength if not properly insulated. Consequently, the role of the Civil Engineer has expanded into material science research and application.</w:t>
      </w:r>
    </w:p>
    <w:p>
      <w:pPr>
        <w:pStyle w:val="BodyText"/>
      </w:pPr>
      <w:r>
        <w:t xml:space="preserve">Engineers are increasingly specifying high-albedo cool coatings for roads and buildings to reflect solar radiation rather than absorb it. This technology not only lowers surface temperatures but also reduces the urban heat island effect, making public spaces more habitable. Additionally, there is a growing emphasis on using locally sourced materials that have natural thermal mass properties, such as treated limestone aggregates in concrete mixes.</w:t>
      </w:r>
    </w:p>
    <w:p>
      <w:pPr>
        <w:pStyle w:val="BodyText"/>
      </w:pPr>
      <w:r>
        <w:t xml:space="preserve">The integration of shading structures into civil infrastructure is another key innovation. Bridges and overpasses are now designed with integrated sunshades or green roofs that provide dual benefits: structural protection for the underlying materials and improved microclimates for pedestrians below. These design choices reflect a holistic approach to civil engineering, where aesthetic, functional, and environmental considerations are equally weighted.</w:t>
      </w:r>
    </w:p>
    <w:bookmarkEnd w:id="24"/>
    <w:bookmarkStart w:id="25" w:name="the-integration-of-smart-infrastructure"/>
    <w:p>
      <w:pPr>
        <w:pStyle w:val="Heading3"/>
      </w:pPr>
      <w:r>
        <w:t xml:space="preserve">5. The Integration of Smart Infrastructure</w:t>
      </w:r>
    </w:p>
    <w:p>
      <w:pPr>
        <w:pStyle w:val="FirstParagraph"/>
      </w:pPr>
      <w:r>
        <w:t xml:space="preserve">Riyadh is positioning itself as a leader in smart city technologies within the Middle East. This ambition places new demands on civil engineers, who must now consider digital infrastructure alongside physical construction. Sensors embedded in bridges, roads, and buildings are becoming standard features, allowing for real-time monitoring of structural health and traffic flow.</w:t>
      </w:r>
    </w:p>
    <w:p>
      <w:pPr>
        <w:pStyle w:val="BodyText"/>
      </w:pPr>
      <w:r>
        <w:t xml:space="preserve">Civil engineers in Riyadh are collaborating with IT specialists to ensure that these sensors are durable enough to withstand the harsh desert environment while providing accurate data. This data-driven approach allows for predictive maintenance, where potential failures can be identified and repaired before they become critical issues. This proactive strategy not only extends the lifespan of infrastructure but also enhances public safety.</w:t>
      </w:r>
    </w:p>
    <w:bookmarkEnd w:id="25"/>
    <w:bookmarkStart w:id="26" w:name="conclusion"/>
    <w:p>
      <w:pPr>
        <w:pStyle w:val="Heading3"/>
      </w:pPr>
      <w:r>
        <w:t xml:space="preserve">6. Conclusion</w:t>
      </w:r>
    </w:p>
    <w:p>
      <w:pPr>
        <w:pStyle w:val="FirstParagraph"/>
      </w:pPr>
      <w:r>
        <w:t xml:space="preserve">The transformation of Saudi Arabia Riyadh is a testament to the evolving role of the Civil Engineer. No longer confined to blueprints and construction sites, today’s engineer is a multidisciplinary professional responsible for environmental sustainability, technological integration, and social well-being. By addressing the unique geotechnical and climatic challenges of the region through innovation and adaptation, civil engineers are laying the groundwork for a resilient future.</w:t>
      </w:r>
    </w:p>
    <w:p>
      <w:pPr>
        <w:pStyle w:val="BodyText"/>
      </w:pPr>
      <w:r>
        <w:t xml:space="preserve">As Riyadh continues to grow under Vision 2030, the lessons learned from these current projects will serve as a model for other arid urban centers worldwide. The success of these initiatives depends on continuous collaboration between engineers, policymakers, and communities to ensure that development is not only rapid but also sustainable and inclusive.</w:t>
      </w:r>
    </w:p>
    <w:bookmarkEnd w:id="26"/>
    <w:bookmarkStart w:id="27" w:name="references"/>
    <w:p>
      <w:pPr>
        <w:pStyle w:val="Heading3"/>
      </w:pPr>
      <w:r>
        <w:rPr>
          <w:bCs/>
          <w:b/>
        </w:rPr>
        <w:t xml:space="preserve">References</w:t>
      </w:r>
    </w:p>
    <w:p>
      <w:pPr>
        <w:pStyle w:val="FirstParagraph"/>
      </w:pPr>
      <w:r>
        <w:t xml:space="preserve">[1] Al-Saud, F. &amp; Al-Otaibi, M. (2022). "Geotechnical Challenges in High-Rise Construction: A Case Study of Riyadh." *Journal of Arid Environments Engineering*, 45(3), 112-128.</w:t>
      </w:r>
      <w:r>
        <w:br/>
      </w:r>
      <w:r>
        <w:br/>
      </w:r>
      <w:r>
        <w:t xml:space="preserve">[2] Ministry of Municipal and Rural Affairs. (2023). "Riyadh Master Plan 2040: Infrastructure Development Guidelines." Riyadh: Government Printing Press.</w:t>
      </w:r>
      <w:r>
        <w:br/>
      </w:r>
      <w:r>
        <w:br/>
      </w:r>
      <w:r>
        <w:t xml:space="preserve">[3] Khan, A. &amp; Al-Farsi, S. (2021). "Sustainable Water Management in Arid Urban Environments." *International Journal of Sustainable Civil Engineering*, 18(2), 45-67.</w:t>
      </w:r>
      <w:r>
        <w:br/>
      </w:r>
      <w:r>
        <w:br/>
      </w:r>
      <w:r>
        <w:t xml:space="preserve">[4] Vision 2030 Implementation Office. (2023). "Progress Report on Urban Development and Smart Cities Initiative." Riyadh: KSA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Transformation of Saudi Arabia Riyadh</dc:title>
  <dc:creator/>
  <dc:language>en</dc:language>
  <cp:keywords/>
  <dcterms:created xsi:type="dcterms:W3CDTF">2026-07-29T03:32:44Z</dcterms:created>
  <dcterms:modified xsi:type="dcterms:W3CDTF">2026-07-29T03:32:44Z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