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Frontier:</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8" w:name="X7aae8e4e5512149011890b72ea126e9a48fc90e"/>
    <w:p>
      <w:pPr>
        <w:pStyle w:val="Heading1"/>
      </w:pPr>
      <w:r>
        <w:t xml:space="preserve">The Resilient Frontier: Civil Engineering Challenges and Innovations in Cape Town, South Africa</w:t>
      </w:r>
    </w:p>
    <w:p>
      <w:pPr>
        <w:pStyle w:val="FirstParagraph"/>
      </w:pPr>
      <w:r>
        <w:rPr>
          <w:bCs/>
          <w:b/>
        </w:rPr>
        <w:t xml:space="preserve">Johan van der Merwe, Ph.D.</w:t>
      </w:r>
      <w:r>
        <w:br/>
      </w:r>
      <w:r>
        <w:rPr>
          <w:bCs/>
          <w:b/>
        </w:rPr>
        <w:t xml:space="preserve">Institute of Infrastructure Development</w:t>
      </w:r>
      <w:r>
        <w:br/>
      </w:r>
      <w:r>
        <w:rPr>
          <w:bCs/>
          <w:b/>
        </w:rPr>
        <w:t xml:space="preserve">Cape Town, South Africa</w:t>
      </w:r>
    </w:p>
    <w:bookmarkStart w:id="20" w:name="abstract"/>
    <w:p>
      <w:pPr>
        <w:pStyle w:val="Heading2"/>
      </w:pPr>
      <w:r>
        <w:t xml:space="preserve">Abstract</w:t>
      </w:r>
    </w:p>
    <w:p>
      <w:pPr>
        <w:pStyle w:val="FirstParagraph"/>
      </w:pPr>
      <w:r>
        <w:t xml:space="preserve">This article examines the multifaceted role of the modern Civil Engineer within the unique geographical and socio-economic context of Cape Town, South Africa. As a city characterized by its dramatic topography, water scarcity risks, and rapid urbanization pressures, Cape Town presents a complex laboratory for civil infrastructure development. This paper analyzes key engineering interventions regarding water resource management following "Day Zero," sustainable transportation systems amidst historical spatial disparities, and seismic resilience in coastal zones. It argues that the contemporary Civil Engineer in this region must transcend traditional technical competencies to embrace interdisciplinary approaches involving sociology, environmental science, and data analytics. The study concludes with recommendations for future educational curricula and policy frameworks necessary to sustain infrastructure integrity in this dynamic metropolis.</w:t>
      </w:r>
    </w:p>
    <w:bookmarkEnd w:id="20"/>
    <w:bookmarkStart w:id="21" w:name="introduction"/>
    <w:p>
      <w:pPr>
        <w:pStyle w:val="Heading2"/>
      </w:pPr>
      <w:r>
        <w:t xml:space="preserve">1. Introduction</w:t>
      </w:r>
    </w:p>
    <w:p>
      <w:pPr>
        <w:pStyle w:val="FirstParagraph"/>
      </w:pPr>
      <w:r>
        <w:t xml:space="preserve">Cape Town stands as a testament to the intersection of natural beauty and human ingenuity, yet it remains one of the most challenging environments for infrastructure development on the African continent. As a rapidly growing urban center in South Africa, Cape Town faces dual pressures: the need to expand services for an increasing population and the imperative to adapt to climate change-induced uncertainties. The Civil Engineer operating in this locale is not merely a builder of structures but a steward of public safety, environmental sustainability, and social equity.</w:t>
      </w:r>
    </w:p>
    <w:p>
      <w:pPr>
        <w:pStyle w:val="BodyText"/>
      </w:pPr>
      <w:r>
        <w:t xml:space="preserve">Historically, civil engineering in South Africa has been defined by large-scale mining infrastructure and apartheid-era spatial planning that prioritized connectivity for white populations while isolating others. Today, the mandate for the Civil Engineer has shifted radically. The focus is now on retrofitting existing infrastructure to be more inclusive and resilient. This article explores how Civil Engineers are navigating these historical legacies while addressing immediate physical challenges, specifically water security, transportation mobility, and structural resilience.</w:t>
      </w:r>
    </w:p>
    <w:bookmarkEnd w:id="21"/>
    <w:bookmarkStart w:id="22" w:name="X07808f3ed1d4be8d309d4c2b48924017a02ee55"/>
    <w:p>
      <w:pPr>
        <w:pStyle w:val="Heading2"/>
      </w:pPr>
      <w:r>
        <w:t xml:space="preserve">2. Water Security and Hydrological Engineering</w:t>
      </w:r>
    </w:p>
    <w:p>
      <w:pPr>
        <w:pStyle w:val="FirstParagraph"/>
      </w:pPr>
      <w:r>
        <w:t xml:space="preserve">No discussion of civil engineering in Cape Town is complete without addressing the crisis of "Day Zero" in 2018. This event served as a wake-up call for the entire nation, highlighting the fragility of reliance on rainfall-dependent dams. The response required innovative Civil Engineering solutions that went beyond simple conservation measures.</w:t>
      </w:r>
    </w:p>
    <w:p>
      <w:pPr>
        <w:pStyle w:val="BodyText"/>
      </w:pPr>
      <w:r>
        <w:t xml:space="preserve">The engineering community, including municipal water engineers and private sector consultants, had to rapidly deploy alternative supply strategies. This included the accelerated construction of groundwater extraction facilities and the implementation of advanced desalination plants along the coast. These projects required careful consideration of marine environmental impacts and energy efficiency. Furthermore, the rehabilitation of aging water distribution networks has become a priority for Civil Engineers to reduce non-revenue water losses, which historically plagued South African municipalities.</w:t>
      </w:r>
    </w:p>
    <w:p>
      <w:pPr>
        <w:pStyle w:val="BodyText"/>
      </w:pPr>
      <w:r>
        <w:t xml:space="preserve">In future-proofing Cape Town, Civil Engineers are integrating smart water technologies. These include leak detection sensors and pressure management systems that utilize real-time data to optimize flow. The integration of greywater recycling systems in new high-density housing developments represents another significant shift in engineering practice, reducing the load on municipal supply networks.</w:t>
      </w:r>
    </w:p>
    <w:bookmarkEnd w:id="22"/>
    <w:bookmarkStart w:id="23" w:name="Xd5758c1ed77d12be85d7c898bd05e3f2dc5b53b"/>
    <w:p>
      <w:pPr>
        <w:pStyle w:val="Heading2"/>
      </w:pPr>
      <w:r>
        <w:t xml:space="preserve">3. Transportation Infrastructure and Spatial Justice</w:t>
      </w:r>
    </w:p>
    <w:p>
      <w:pPr>
        <w:pStyle w:val="FirstParagraph"/>
      </w:pPr>
      <w:r>
        <w:t xml:space="preserve">The layout of Cape Town is a legacy of apartheid spatial planning, where residential areas were segregated by race and distance from economic hubs. For the Civil Engineer, this presents a unique challenge: building transportation infrastructure that not only alleviates traffic congestion but also facilitates spatial transformation.</w:t>
      </w:r>
    </w:p>
    <w:p>
      <w:pPr>
        <w:pStyle w:val="BodyText"/>
      </w:pPr>
      <w:r>
        <w:t xml:space="preserve">The MyCiTi Bus Rapid Transit (BRT) system serves as a prime example of contemporary civil engineering efforts to reshape urban mobility. The construction of dedicated bus lanes, elevated stations, and integrated interchanges required rigorous surveying, geotechnical analysis, and structural design. However, the success of such infrastructure depends heavily on equitable access. Civil Engineers must work in tandem with urban planners to ensure that BRT routes connect underserved townships like Khayelitsha and Philippi to the City Bowl and Cape Town International Convention Centre.</w:t>
      </w:r>
    </w:p>
    <w:p>
      <w:pPr>
        <w:pStyle w:val="BodyText"/>
      </w:pPr>
      <w:r>
        <w:t xml:space="preserve">Moreover, the proposed development of a light rail system along the coastal corridor involves complex engineering decisions regarding land acquisition, environmental impact assessments, and integration with existing road networks. The Civil Engineer must balance cost-efficiency with long-term sustainability, ensuring that infrastructure investments yield social returns by reducing commute times for low-income workers.</w:t>
      </w:r>
    </w:p>
    <w:bookmarkEnd w:id="23"/>
    <w:bookmarkStart w:id="24" w:name="Xb1d7dadcac2ad8461f52e507cc218cc501da628"/>
    <w:p>
      <w:pPr>
        <w:pStyle w:val="Heading2"/>
      </w:pPr>
      <w:r>
        <w:t xml:space="preserve">4. Environmental Sustainability and Climate Resilience</w:t>
      </w:r>
    </w:p>
    <w:p>
      <w:pPr>
        <w:pStyle w:val="FirstParagraph"/>
      </w:pPr>
      <w:r>
        <w:t xml:space="preserve">Cape Town’s location on the edge of a biodiversity hotspot imposes strict constraints on development. Civil Engineers must navigate the delicate balance between construction needs and environmental preservation, particularly in sensitive areas like Table Mountain National Park and coastal wetlands.</w:t>
      </w:r>
    </w:p>
    <w:p>
      <w:pPr>
        <w:pStyle w:val="BodyText"/>
      </w:pPr>
      <w:r>
        <w:t xml:space="preserve">Flood management is another critical aspect of civil engineering in Cape Town. The city experiences intense winter rains that can overwhelm drainage systems, leading to catastrophic flooding in low-lying areas. Traditional concrete channelization is being replaced by green infrastructure solutions, such as permeable pavements, retention basins integrated into parks, and the restoration of natural wetlands to act as sponges during storm events.</w:t>
      </w:r>
    </w:p>
    <w:p>
      <w:pPr>
        <w:pStyle w:val="BodyText"/>
      </w:pPr>
      <w:r>
        <w:t xml:space="preserve">Additionally, the threat of sea-level rise due to climate change necessitates robust coastal engineering strategies. Infrastructure along the Atlantic Seaboard must be designed with higher freeboards and reinforced foundations. Civil Engineers are utilizing computational fluid dynamics to model storm surges and design breakwaters that protect both residential properties and critical utility corridors.</w:t>
      </w:r>
    </w:p>
    <w:bookmarkEnd w:id="24"/>
    <w:bookmarkStart w:id="25" w:name="the-evolving-role-of-the-civil-engineer"/>
    <w:p>
      <w:pPr>
        <w:pStyle w:val="Heading2"/>
      </w:pPr>
      <w:r>
        <w:t xml:space="preserve">5. The Evolving Role of the Civil Engineer</w:t>
      </w:r>
    </w:p>
    <w:p>
      <w:pPr>
        <w:pStyle w:val="FirstParagraph"/>
      </w:pPr>
      <w:r>
        <w:t xml:space="preserve">The complexity of challenges facing Cape Town requires a redefinition of the Civil Engineer’s role. It is no longer sufficient to possess technical expertise in structural or hydraulic mechanics. The modern engineer must be proficient in stakeholder management, particularly when engaging with communities who have historically been marginalized by infrastructure projects.</w:t>
      </w:r>
    </w:p>
    <w:p>
      <w:pPr>
        <w:pStyle w:val="BodyText"/>
      </w:pPr>
      <w:r>
        <w:t xml:space="preserve">Furthermore, there is an urgent need for digital literacy. The adoption of Building Information Modeling (BIM), Geographic Information Systems (GIS), and AI-driven predictive maintenance tools is transforming how Civil Engineers design and manage assets in Cape Town. Educational institutions in South Africa are responding by updating curricula to include these digital skills alongside traditional engineering principles.</w:t>
      </w:r>
    </w:p>
    <w:bookmarkEnd w:id="25"/>
    <w:bookmarkStart w:id="26" w:name="conclusion"/>
    <w:p>
      <w:pPr>
        <w:pStyle w:val="Heading2"/>
      </w:pPr>
      <w:r>
        <w:t xml:space="preserve">6. Conclusion</w:t>
      </w:r>
    </w:p>
    <w:p>
      <w:pPr>
        <w:pStyle w:val="FirstParagraph"/>
      </w:pPr>
      <w:r>
        <w:t xml:space="preserve">In conclusion, the practice of Civil Engineering in Cape Town, South Africa, is undergoing a profound transformation driven by historical imperatives and environmental realities. From water security to spatial justice and climate resilience, the Civil Engineer plays a pivotal role in shaping a sustainable future for the city.</w:t>
      </w:r>
    </w:p>
    <w:p>
      <w:pPr>
        <w:pStyle w:val="BodyText"/>
      </w:pPr>
      <w:r>
        <w:t xml:space="preserve">As Cape Town continues to grow, the profession must remain adaptive and inclusive. By embracing innovative technologies, prioritizing social equity, and respecting ecological boundaries, Civil Engineers can ensure that infrastructure serves as a foundation for prosperity rather than a barrier to development. The journey toward a resilient Cape Town is ongoing, requiring the continued dedication and expertise of its engineering professionals.</w:t>
      </w:r>
    </w:p>
    <w:bookmarkEnd w:id="26"/>
    <w:bookmarkStart w:id="27" w:name="references"/>
    <w:p>
      <w:pPr>
        <w:pStyle w:val="Heading2"/>
      </w:pPr>
      <w:r>
        <w:t xml:space="preserve">References</w:t>
      </w:r>
    </w:p>
    <w:p>
      <w:pPr>
        <w:numPr>
          <w:ilvl w:val="0"/>
          <w:numId w:val="1001"/>
        </w:numPr>
        <w:pStyle w:val="Compact"/>
      </w:pPr>
      <w:r>
        <w:t xml:space="preserve">Cape Town City Council. (2019). *Integrated Development Plan: Building Resilient Infrastructure*. City of Cape Town.</w:t>
      </w:r>
    </w:p>
    <w:p>
      <w:pPr>
        <w:numPr>
          <w:ilvl w:val="0"/>
          <w:numId w:val="1001"/>
        </w:numPr>
        <w:pStyle w:val="Compact"/>
      </w:pPr>
      <w:r>
        <w:t xml:space="preserve">Hughey, K. D., et al. (2018). "Water Scarcity and Management in Cape Town." *Water International*, 43(6).</w:t>
      </w:r>
    </w:p>
    <w:p>
      <w:pPr>
        <w:numPr>
          <w:ilvl w:val="0"/>
          <w:numId w:val="1001"/>
        </w:numPr>
        <w:pStyle w:val="Compact"/>
      </w:pPr>
      <w:r>
        <w:t xml:space="preserve">National Department of Transport. (2020). *Public Transport Network Development Strategy for the Western Cape*. Republic of South Africa.</w:t>
      </w:r>
    </w:p>
    <w:p>
      <w:pPr>
        <w:numPr>
          <w:ilvl w:val="0"/>
          <w:numId w:val="1001"/>
        </w:numPr>
        <w:pStyle w:val="Compact"/>
      </w:pPr>
      <w:r>
        <w:t xml:space="preserve">Rogger, M., et al. (2019). "Urban Flood Risk in a Water-Scarce City: The Case of Cape Town." *Journal of Hydrology*, 578.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Frontier: Civil Engineering Challenges and Innovations in Cape Town, South Africa</dc:title>
  <dc:creator/>
  <cp:keywords/>
  <dcterms:created xsi:type="dcterms:W3CDTF">2026-07-29T21:51:47Z</dcterms:created>
  <dcterms:modified xsi:type="dcterms:W3CDTF">2026-07-29T21:51:47Z</dcterms:modified>
</cp:coreProperties>
</file>

<file path=docProps/custom.xml><?xml version="1.0" encoding="utf-8"?>
<Properties xmlns="http://schemas.openxmlformats.org/officeDocument/2006/custom-properties" xmlns:vt="http://schemas.openxmlformats.org/officeDocument/2006/docPropsVTypes"/>
</file>