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Spain</w:t>
      </w:r>
      <w:r>
        <w:t xml:space="preserve"> </w:t>
      </w:r>
      <w:r>
        <w:t xml:space="preserve">Madrid:</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Prospects</w:t>
      </w:r>
    </w:p>
    <w:bookmarkStart w:id="27" w:name="Xa13a0a737dc71c0769523a075558fd44e5de29d"/>
    <w:p>
      <w:pPr>
        <w:pStyle w:val="Heading1"/>
      </w:pPr>
      <w:r>
        <w:t xml:space="preserve">The Evolution and Modernization of Civil Engineering in Spain Madrid</w:t>
      </w:r>
      <w:r>
        <w:br/>
      </w:r>
      <w:r>
        <w:t xml:space="preserve">Challenges, Innovations, and Future Prospects</w:t>
      </w:r>
    </w:p>
    <w:p>
      <w:pPr>
        <w:pStyle w:val="FirstParagraph"/>
      </w:pPr>
      <w:r>
        <w:t xml:space="preserve">Journal of Urban Infrastructure and Structural Integrity</w:t>
      </w:r>
      <w:r>
        <w:br/>
      </w:r>
      <w:r>
        <w:t xml:space="preserve">Vol. 42, Issue 3, Autumn 2023</w:t>
      </w:r>
      <w:r>
        <w:br/>
      </w:r>
      <w:r>
        <w:t xml:space="preserve">Authors: Dr. Elena M. Rodriguez &amp; Prof. Javier L. Sanchez</w:t>
      </w:r>
      <w:r>
        <w:br/>
      </w:r>
      <w:r>
        <w:t xml:space="preserve">Department of Civil Engineering, Universidad Politécnica de Madrid</w:t>
      </w:r>
    </w:p>
    <w:p>
      <w:pPr>
        <w:pStyle w:val="BodyText"/>
      </w:pPr>
      <w:r>
        <w:rPr>
          <w:bCs/>
          <w:b/>
        </w:rPr>
        <w:t xml:space="preserve">Abstract</w:t>
      </w:r>
      <w:r>
        <w:br/>
      </w:r>
      <w:r>
        <w:br/>
      </w:r>
      <w:r>
        <w:t xml:space="preserve">This article examines the critical role of</w:t>
      </w:r>
      <w:r>
        <w:t xml:space="preserve"> </w:t>
      </w:r>
      <w:r>
        <w:rPr>
          <w:bCs/>
          <w:b/>
        </w:rPr>
        <w:t xml:space="preserve">Civil Engineer</w:t>
      </w:r>
      <w:r>
        <w:t xml:space="preserve">s in the sustainable development and structural resilience of Madrid, Spain. As the capital city undergoes rapid urbanization and infrastructure modernization, civil engineering practices have evolved significantly to meet contemporary demands. This study analyzes historical trends in Madrid’s construction sector, evaluates current technological innovations such as Building Information Modeling (BIM) and sustainable materials integration, and discusses regulatory frameworks enforced within Spain Madrid. The findings suggest that while significant progress has been made in integrating green technologies into infrastructure projects, challenges remain regarding the preservation of historical structures amidst modernization efforts. Furthermore, this article highlights the importance of interdisciplinary collaboration among</w:t>
      </w:r>
      <w:r>
        <w:t xml:space="preserve"> </w:t>
      </w:r>
      <w:r>
        <w:rPr>
          <w:bCs/>
          <w:b/>
        </w:rPr>
        <w:t xml:space="preserve">Civil Engineer</w:t>
      </w:r>
      <w:r>
        <w:t xml:space="preserve">s to ensure long-term sustainability and safety standards are met in one of Europe’s most dynamic metropolitan areas.</w:t>
      </w:r>
    </w:p>
    <w:p>
      <w:pPr>
        <w:pStyle w:val="BodyText"/>
      </w:pPr>
      <w:r>
        <w:rPr>
          <w:bCs/>
          <w:b/>
        </w:rPr>
        <w:t xml:space="preserve">Keywords:</w:t>
      </w:r>
      <w:r>
        <w:t xml:space="preserve"> </w:t>
      </w:r>
      <w:r>
        <w:t xml:space="preserve">Civil Engineering, Spain Madrid, Urban Infrastructure, Sustainable Construction, BIM Technology, Historical Preservation.</w:t>
      </w:r>
    </w:p>
    <w:bookmarkStart w:id="20" w:name="introduction"/>
    <w:p>
      <w:pPr>
        <w:pStyle w:val="Heading2"/>
      </w:pPr>
      <w:r>
        <w:t xml:space="preserve">1. Introduction</w:t>
      </w:r>
    </w:p>
    <w:p>
      <w:pPr>
        <w:pStyle w:val="FirstParagraph"/>
      </w:pPr>
      <w:r>
        <w:t xml:space="preserve">The city of Madrid has long served as the political and economic heart of Spain. In recent decades, it has transformed into a global hub for innovation and culture. Central to this transformation is the discipline of civil engineering, which plays a pivotal role in shaping the physical landscape of Spain Madrid. A</w:t>
      </w:r>
      <w:r>
        <w:t xml:space="preserve"> </w:t>
      </w:r>
      <w:r>
        <w:rPr>
          <w:bCs/>
          <w:b/>
        </w:rPr>
        <w:t xml:space="preserve">Civil Engineer</w:t>
      </w:r>
      <w:r>
        <w:t xml:space="preserve"> </w:t>
      </w:r>
      <w:r>
        <w:t xml:space="preserve">is not merely a builder but an architect of societal progress, responsible for designing, constructing, and maintaining the infrastructure that supports millions of residents daily.</w:t>
      </w:r>
    </w:p>
    <w:p>
      <w:pPr>
        <w:pStyle w:val="BodyText"/>
      </w:pPr>
      <w:r>
        <w:t xml:space="preserve">In the context of Spain Madrid, civil engineering faces unique challenges. The city’s dense urban fabric requires delicate balancing acts between preserving centuries-old heritage sites and accommodating modern high-rise developments. Moreover, as a capital city with significant international exposure, Madrid must adhere to strict European Union standards regarding safety, environmental impact, and accessibility. This article explores how</w:t>
      </w:r>
      <w:r>
        <w:t xml:space="preserve"> </w:t>
      </w:r>
      <w:r>
        <w:rPr>
          <w:bCs/>
          <w:b/>
        </w:rPr>
        <w:t xml:space="preserve">Civil Engineer</w:t>
      </w:r>
      <w:r>
        <w:t xml:space="preserve">s operating in Spain Madrid navigate these complexities through innovative design solutions and robust project management strategies.</w:t>
      </w:r>
    </w:p>
    <w:bookmarkEnd w:id="20"/>
    <w:bookmarkStart w:id="21" w:name="X766003fad7d80224db964df1927d0cf2bb09b58"/>
    <w:p>
      <w:pPr>
        <w:pStyle w:val="Heading2"/>
      </w:pPr>
      <w:r>
        <w:t xml:space="preserve">2. Historical Context of Infrastructure Development in Spain Madrid</w:t>
      </w:r>
    </w:p>
    <w:p>
      <w:pPr>
        <w:pStyle w:val="FirstParagraph"/>
      </w:pPr>
      <w:r>
        <w:t xml:space="preserve">The history of civil engineering in Madrid dates back to the 16th century, with early structures such as the Palacio Real reflecting traditional masonry techniques. However, it was during the late 19th and early 20th centuries that modern civil engineering practices began to take root in Spain Madrid. The expansion of railway networks, including the construction of Atocha Station, marked a turning point in urban mobility.</w:t>
      </w:r>
    </w:p>
    <w:p>
      <w:pPr>
        <w:pStyle w:val="BodyText"/>
      </w:pPr>
      <w:r>
        <w:t xml:space="preserve">Throughout the 20th century, particularly after the Spanish Civil War, there was a surge in infrastructure projects aimed at rebuilding and modernizing the city. Roads like Paseo de la Castellana were widened to accommodate increasing vehicular traffic. During this era, a typical</w:t>
      </w:r>
      <w:r>
        <w:t xml:space="preserve"> </w:t>
      </w:r>
      <w:r>
        <w:rPr>
          <w:bCs/>
          <w:b/>
        </w:rPr>
        <w:t xml:space="preserve">Civil Engineer</w:t>
      </w:r>
      <w:r>
        <w:t xml:space="preserve"> </w:t>
      </w:r>
      <w:r>
        <w:t xml:space="preserve">in Spain Madrid focused heavily on concrete construction and large-scale public works. While these projects laid the foundation for modern Madrid, they also highlighted the need for more sophisticated engineering approaches that could address growing environmental and social concerns.</w:t>
      </w:r>
    </w:p>
    <w:bookmarkEnd w:id="21"/>
    <w:bookmarkStart w:id="22" w:name="Xb7b03c1ee68a78aa62ba4be3051e52546abfabe"/>
    <w:p>
      <w:pPr>
        <w:pStyle w:val="Heading2"/>
      </w:pPr>
      <w:r>
        <w:t xml:space="preserve">3. Contemporary Challenges Facing Civil Engineers in Spain Madrid</w:t>
      </w:r>
    </w:p>
    <w:p>
      <w:pPr>
        <w:pStyle w:val="FirstParagraph"/>
      </w:pPr>
      <w:r>
        <w:t xml:space="preserve">Today, a</w:t>
      </w:r>
      <w:r>
        <w:t xml:space="preserve"> </w:t>
      </w:r>
      <w:r>
        <w:rPr>
          <w:bCs/>
          <w:b/>
        </w:rPr>
        <w:t xml:space="preserve">Civil Engineer</w:t>
      </w:r>
      <w:r>
        <w:t xml:space="preserve"> </w:t>
      </w:r>
      <w:r>
        <w:t xml:space="preserve">working in Spain Madrid must contend with several pressing issues. One of the primary challenges is climate change adaptation. Rising temperatures and erratic rainfall patterns necessitate the development of resilient infrastructure capable of withstanding extreme weather events. For instance, drainage systems designed decades ago are often inadequate for handling modern stormwater volumes, requiring retrofitting or complete replacement.</w:t>
      </w:r>
    </w:p>
    <w:p>
      <w:pPr>
        <w:pStyle w:val="BodyText"/>
      </w:pPr>
      <w:r>
        <w:t xml:space="preserve">Another significant challenge is the preservation of historical monuments. Madrid boasts numerous UNESCO World Heritage Sites and protected buildings. When a</w:t>
      </w:r>
      <w:r>
        <w:t xml:space="preserve"> </w:t>
      </w:r>
      <w:r>
        <w:rPr>
          <w:bCs/>
          <w:b/>
        </w:rPr>
        <w:t xml:space="preserve">Civil Engineer</w:t>
      </w:r>
      <w:r>
        <w:t xml:space="preserve"> </w:t>
      </w:r>
      <w:r>
        <w:t xml:space="preserve">undertakes restoration projects, they must employ non-invasive techniques that maintain structural integrity without compromising aesthetic value. This requires a deep understanding of traditional materials alongside cutting-edge diagnostic technologies such as LiDAR scanning and thermal imaging.</w:t>
      </w:r>
    </w:p>
    <w:bookmarkEnd w:id="22"/>
    <w:bookmarkStart w:id="23" w:name="Xb8580ca7bc738fb2890ef36671ed00d8345db11"/>
    <w:p>
      <w:pPr>
        <w:pStyle w:val="Heading2"/>
      </w:pPr>
      <w:r>
        <w:t xml:space="preserve">4. Technological Innovations in Modern Civil Engineering</w:t>
      </w:r>
    </w:p>
    <w:p>
      <w:pPr>
        <w:pStyle w:val="FirstParagraph"/>
      </w:pPr>
      <w:r>
        <w:t xml:space="preserve">In response to these challenges, the field of civil engineering in Spain Madrid has embraced technological innovation. Building Information Modeling (BIM) has become standard practice for large-scale projects across Europe and specifically within Spain Madrid. BIM allows</w:t>
      </w:r>
      <w:r>
        <w:t xml:space="preserve"> </w:t>
      </w:r>
      <w:r>
        <w:rPr>
          <w:bCs/>
          <w:b/>
        </w:rPr>
        <w:t xml:space="preserve">Civil Engineer</w:t>
      </w:r>
      <w:r>
        <w:t xml:space="preserve">s to create digital replicas of physical structures, enabling better collaboration among architects, contractors, and stakeholders.</w:t>
      </w:r>
    </w:p>
    <w:p>
      <w:pPr>
        <w:pStyle w:val="BodyText"/>
      </w:pPr>
      <w:r>
        <w:rPr>
          <w:bCs/>
          <w:b/>
        </w:rPr>
        <w:t xml:space="preserve">Technology</w:t>
      </w:r>
    </w:p>
    <w:p>
      <w:pPr>
        <w:pStyle w:val="BodyText"/>
      </w:pPr>
      <w:r>
        <w:rPr>
          <w:bCs/>
          <w:b/>
        </w:rPr>
        <w:t xml:space="preserve">Description</w:t>
      </w:r>
    </w:p>
    <w:p>
      <w:pPr>
        <w:pStyle w:val="BodyText"/>
      </w:pPr>
      <w:r>
        <w:rPr>
          <w:bCs/>
          <w:b/>
        </w:rPr>
        <w:t xml:space="preserve">Application in Spain Madrid</w:t>
      </w:r>
    </w:p>
    <w:p>
      <w:pPr>
        <w:pStyle w:val="BodyText"/>
      </w:pPr>
      <w:r>
        <w:t xml:space="preserve">BIM (Building Information Modeling)</w:t>
      </w:r>
    </w:p>
    <w:p>
      <w:pPr>
        <w:pStyle w:val="BodyText"/>
      </w:pPr>
      <w:r>
        <w:t xml:space="preserve">Digital representation of physical and functional characteristics of a facility.</w:t>
      </w:r>
    </w:p>
    <w:p>
      <w:pPr>
        <w:pStyle w:val="BodyText"/>
      </w:pPr>
      <w:r>
        <w:t xml:space="preserve">Simplified coordination for complex subway expansions in central Madrid.</w:t>
      </w:r>
    </w:p>
    <w:p>
      <w:pPr>
        <w:pStyle w:val="BodyText"/>
      </w:pPr>
      <w:r>
        <w:t xml:space="preserve">Sustainable Concrete</w:t>
      </w:r>
    </w:p>
    <w:p>
      <w:pPr>
        <w:pStyle w:val="BodyText"/>
      </w:pPr>
      <w:r>
        <w:t xml:space="preserve">Polymer-modified concrete with reduced carbon footprint.</w:t>
      </w:r>
    </w:p>
    <w:p>
      <w:pPr>
        <w:pStyle w:val="BodyText"/>
      </w:pPr>
      <w:r>
        <w:t xml:space="preserve">Ledgers and retaining walls in new residential developments outside city center. 3D Printing of Structural Components</w:t>
      </w:r>
      <w:r>
        <w:br/>
      </w:r>
      <w:r>
        <w:t xml:space="preserve">Digital fabrication methods for custom architectural elements.</w:t>
      </w:r>
      <w:r>
        <w:br/>
      </w:r>
      <w:r>
        <w:t xml:space="preserve">Experimental use in artistic public spaces and park structures.</w:t>
      </w:r>
    </w:p>
    <w:p>
      <w:pPr>
        <w:pStyle w:val="BodyText"/>
      </w:pPr>
      <w:r>
        <w:t xml:space="preserve">Furthermore, the integration of smart materials into infrastructure projects has gained traction. Self-healing concrete, which uses bacteria to fill cracks automatically, is being tested in various pilot projects throughout Spain Madrid. These advancements not only extend the lifespan of structures but also reduce maintenance costs over time—a crucial consideration for municipal budgets.</w:t>
      </w:r>
    </w:p>
    <w:bookmarkEnd w:id="23"/>
    <w:bookmarkStart w:id="24" w:name="X45ece82b558936b99373fc2efe9930e4d2b1d1b"/>
    <w:p>
      <w:pPr>
        <w:pStyle w:val="Heading2"/>
      </w:pPr>
      <w:r>
        <w:t xml:space="preserve">5. Regulatory Framework and Professional Standards</w:t>
      </w:r>
    </w:p>
    <w:p>
      <w:pPr>
        <w:pStyle w:val="FirstParagraph"/>
      </w:pPr>
      <w:r>
        <w:t xml:space="preserve">The practice of civil engineering in Spain Madrid is governed by stringent regulations established by both national authorities and regional bodies. The Código Técnico de la Edificación (CTE), or Technical Building Code, sets forth minimum requirements for safety, habitability, accessibility, energy efficiency, and fire protection. Compliance with these codes is mandatory for any</w:t>
      </w:r>
      <w:r>
        <w:t xml:space="preserve"> </w:t>
      </w:r>
      <w:r>
        <w:rPr>
          <w:bCs/>
          <w:b/>
        </w:rPr>
        <w:t xml:space="preserve">Civil Engineer</w:t>
      </w:r>
      <w:r>
        <w:t xml:space="preserve"> </w:t>
      </w:r>
      <w:r>
        <w:t xml:space="preserve">operating in Spain Madrid.</w:t>
      </w:r>
    </w:p>
    <w:p>
      <w:pPr>
        <w:pStyle w:val="BodyText"/>
      </w:pPr>
      <w:r>
        <w:t xml:space="preserve">Additionally professional ethics play a vital role in maintaining public trust. Members of the Colegio de Ingenieros de Caminos Canales y Puertos (College of Civil Engineers) are bound by strict ethical guidelines that prioritize public welfare above all else. This commitment ensures that projects undertaken in Spain Madrid reflect the highest standards of professionalism and responsibility.</w:t>
      </w:r>
    </w:p>
    <w:bookmarkEnd w:id="24"/>
    <w:bookmarkStart w:id="25" w:name="future-prospects-and-recommendations"/>
    <w:p>
      <w:pPr>
        <w:pStyle w:val="Heading2"/>
      </w:pPr>
      <w:r>
        <w:t xml:space="preserve">6. Future Prospects and Recommendations</w:t>
      </w:r>
    </w:p>
    <w:p>
      <w:pPr>
        <w:pStyle w:val="FirstParagraph"/>
      </w:pPr>
      <w:r>
        <w:t xml:space="preserve">Looking ahead, the role of a</w:t>
      </w:r>
      <w:r>
        <w:t xml:space="preserve"> </w:t>
      </w:r>
      <w:r>
        <w:rPr>
          <w:bCs/>
          <w:b/>
        </w:rPr>
        <w:t xml:space="preserve">Civil Engineer</w:t>
      </w:r>
      <w:r>
        <w:t xml:space="preserve"> </w:t>
      </w:r>
      <w:r>
        <w:t xml:space="preserve">in Spain Madrid will likely expand beyond traditional construction roles to include urban planning, environmental management, and community engagement. As cities worldwide strive toward sustainability goals outlined by the United Nations Sustainable Development Goals (SDGs), engineers must adopt holistic approaches that consider social equity alongside technical excellence.</w:t>
      </w:r>
    </w:p>
    <w:p>
      <w:pPr>
        <w:pStyle w:val="BodyText"/>
      </w:pPr>
      <w:r>
        <w:t xml:space="preserve">To achieve this vision, it is recommended that educational institutions in Spain Madrid enhance their curricula to include courses on climate resilience, circular economy principles, and digital transformation. Moreover fostering greater collaboration between academia and industry will help bridge the gap between theoretical knowledge and practical application.</w:t>
      </w:r>
    </w:p>
    <w:bookmarkEnd w:id="25"/>
    <w:bookmarkStart w:id="26" w:name="conclusion"/>
    <w:p>
      <w:pPr>
        <w:pStyle w:val="Heading2"/>
      </w:pPr>
      <w:r>
        <w:t xml:space="preserve">7. Conclusion</w:t>
      </w:r>
    </w:p>
    <w:p>
      <w:pPr>
        <w:pStyle w:val="FirstParagraph"/>
      </w:pPr>
      <w:r>
        <w:t xml:space="preserve">In conclusion, civil engineering remains a cornerstone of development in Spain Madrid. Through historical evolution technological innovation regulatory adherence professional ethics, today’s</w:t>
      </w:r>
      <w:r>
        <w:t xml:space="preserve"> </w:t>
      </w:r>
      <w:r>
        <w:rPr>
          <w:bCs/>
          <w:b/>
        </w:rPr>
        <w:t xml:space="preserve">Civil Engineer</w:t>
      </w:r>
      <w:r>
        <w:t xml:space="preserve">s are well-equipped to address the multifaceted challenges facing this vibrant metropolis. By continuing to innovate and adapt they will ensure that Madrid remains not only a beacon of progress but also a model for sustainable urban living globally.</w:t>
      </w:r>
    </w:p>
    <w:p>
      <w:pPr>
        <w:pStyle w:val="BodyText"/>
      </w:pPr>
      <w:r>
        <w:t xml:space="preserve">The journey forward requires collective effort from all stakeholders involved in shaping our built environment. Only through sustained commitment can we build infrastructure that stands the test of time while respecting both nature and humanity’s rich cultural heritage.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Civil Engineering in Spain Madrid: Challenges, Innovations, and Future Prospects</dc:title>
  <dc:creator/>
  <dc:language>en</dc:language>
  <cp:keywords/>
  <dcterms:created xsi:type="dcterms:W3CDTF">2026-07-29T09:31:31Z</dcterms:created>
  <dcterms:modified xsi:type="dcterms:W3CDTF">2026-07-29T09:31:31Z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