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Resilience</w:t>
      </w:r>
      <w:r>
        <w:t xml:space="preserve"> </w:t>
      </w:r>
      <w:r>
        <w:t xml:space="preserve">in</w:t>
      </w:r>
      <w:r>
        <w:t xml:space="preserve"> </w:t>
      </w:r>
      <w:r>
        <w:t xml:space="preserve">Mediterranean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r>
        <w:t xml:space="preserve"> </w:t>
      </w:r>
      <w:r>
        <w:t xml:space="preserve">Spain</w:t>
      </w:r>
    </w:p>
    <w:bookmarkStart w:id="28" w:name="X09da304ea13848f6285ba0fbd3e569a1a13e5a9"/>
    <w:p>
      <w:pPr>
        <w:pStyle w:val="Heading1"/>
      </w:pPr>
      <w:r>
        <w:t xml:space="preserve">Sustainable Infrastructure Resilience in Mediterranean Urban Environments: A Case Study of Valencia, Spain</w:t>
      </w:r>
    </w:p>
    <w:p>
      <w:pPr>
        <w:pStyle w:val="FirstParagraph"/>
      </w:pPr>
      <w:r>
        <w:rPr>
          <w:bCs/>
          <w:b/>
        </w:rPr>
        <w:t xml:space="preserve">Juan Carlos Vidal, Ph.D.</w:t>
      </w:r>
      <w:r>
        <w:br/>
      </w:r>
      <w:r>
        <w:t xml:space="preserve">Department of Civil and Environmental Engineering, Universitat Politècnica de València</w:t>
      </w:r>
      <w:r>
        <w:br/>
      </w:r>
      <w:r>
        <w:t xml:space="preserve">Valencia, Spain</w:t>
      </w:r>
    </w:p>
    <w:bookmarkStart w:id="20" w:name="abstract"/>
    <w:p>
      <w:pPr>
        <w:pStyle w:val="Heading2"/>
      </w:pPr>
      <w:r>
        <w:t xml:space="preserve">Abstract</w:t>
      </w:r>
    </w:p>
    <w:p>
      <w:pPr>
        <w:pStyle w:val="FirstParagraph"/>
      </w:pPr>
      <w:r>
        <w:t xml:space="preserve">The role of the modern Civil Engineer has evolved significantly beyond traditional structural analysis to encompass sustainable urban planning and climate adaptation strategies. This paper examines the specific challenges faced by Civil Engineers in Spain, with a particular focus on Valencia, a city characterized by its unique Mediterranean climate and historical urban fabric. We analyze recent infrastructure projects that integrate green-blue solutions to mitigate the risks associated with periodic flooding (Gota Fría events) while enhancing urban livability. The study highlights how regulatory frameworks in Spain and the European Union influence civil engineering practices in Valencia, emphasizing the necessity for interdisciplinary collaboration. Results suggest that integrating hydraulic engineering with landscape architecture offers a robust pathway for sustainable development in Mediterranean cities.</w:t>
      </w:r>
    </w:p>
    <w:bookmarkEnd w:id="20"/>
    <w:bookmarkStart w:id="21" w:name="introduction"/>
    <w:p>
      <w:pPr>
        <w:pStyle w:val="Heading2"/>
      </w:pPr>
      <w:r>
        <w:t xml:space="preserve">1. Introduction</w:t>
      </w:r>
    </w:p>
    <w:p>
      <w:pPr>
        <w:pStyle w:val="FirstParagraph"/>
      </w:pPr>
      <w:r>
        <w:t xml:space="preserve">The discipline of Civil Engineering is fundamental to the development of resilient societies. In recent decades, the mandate for Civil Engineers has expanded from merely ensuring structural safety and functionality to addressing broader environmental and social imperatives. Nowhere is this transition more critical than in Spain, a country undergoing rapid climatic shifts that necessitate adaptive engineering solutions. Within Spain, Valencia stands out as a primary case study due to its geographical position on the Mediterranean coast and its historical vulnerability to extreme hydrological events.</w:t>
      </w:r>
    </w:p>
    <w:p>
      <w:pPr>
        <w:pStyle w:val="BodyText"/>
      </w:pPr>
      <w:r>
        <w:t xml:space="preserve">Valencia’s urban landscape presents a complex challenge for Civil Engineers. The city combines dense historical centers with modern suburban expansions, all situated within the Turia river basin. Historically, the Turia River was a major hazard, leading to catastrophic flooding in 1957 which necessitated the diversion of the river away from the city center. Today, this diverted channel serves as a recreational park (Jardín del Túria), but it remains an integral part of Valencia’s hydrological and cultural identity. The contemporary Civil Engineer operating in Spain must navigate this legacy while preparing for future climate scenarios that predict increased frequency of intense precipitation events.</w:t>
      </w:r>
    </w:p>
    <w:bookmarkEnd w:id="21"/>
    <w:bookmarkStart w:id="22" w:name="X2cc7153c0b9abb26b679ba23650ce75cd721284"/>
    <w:p>
      <w:pPr>
        <w:pStyle w:val="Heading2"/>
      </w:pPr>
      <w:r>
        <w:t xml:space="preserve">2. Regulatory Framework and Professional Standards in Spain</w:t>
      </w:r>
    </w:p>
    <w:p>
      <w:pPr>
        <w:pStyle w:val="FirstParagraph"/>
      </w:pPr>
      <w:r>
        <w:t xml:space="preserve">The practice of Civil Engineering in Valencia is governed by a dual regulatory framework comprising national Spanish legislation and European Union directives. The "Código Técnico de la Edificación" (CTE), or Technical Building Code of Spain, sets the minimum requirements for safety, habitability, and energy efficiency in construction. For Civil Engineers working in Valencia, adherence to the CTE’s structural section (SE) and basic usability section is mandatory.</w:t>
      </w:r>
    </w:p>
    <w:p>
      <w:pPr>
        <w:pStyle w:val="BodyText"/>
      </w:pPr>
      <w:r>
        <w:t xml:space="preserve">Furthermore, recent updates to Spanish environmental laws have introduced stricter guidelines regarding water management and soil protection. The "Plan Hidrológico del Júcar" directly impacts engineering projects in the Valencian Community, requiring Civil Engineers to conduct rigorous impact assessments before initiating any work near riverbanks or aquifers. These regulations compel engineers to adopt a preventive approach, prioritizing risk reduction over reactive measures. This shift reflects a broader trend in Spain towards sustainable development goals (SDGs), where infrastructure must not only serve immediate functional needs but also contribute to long-term ecological balance.</w:t>
      </w:r>
    </w:p>
    <w:bookmarkEnd w:id="22"/>
    <w:bookmarkStart w:id="23" w:name="X1b4cb364a4f566a85baf33f87f41c38094dc8af"/>
    <w:p>
      <w:pPr>
        <w:pStyle w:val="Heading2"/>
      </w:pPr>
      <w:r>
        <w:t xml:space="preserve">3. Hydrological Challenges and the Role of the Civil Engineer</w:t>
      </w:r>
    </w:p>
    <w:p>
      <w:pPr>
        <w:pStyle w:val="FirstParagraph"/>
      </w:pPr>
      <w:r>
        <w:t xml:space="preserve">The most significant threat to infrastructure in Valencia is the phenomenon known locally as "Gota Fría" (Cold Drop), characterized by intense autumnal rainfall that can overwhelm drainage systems. For Civil Engineers, designing effective flood mitigation strategies requires advanced hydrological modeling and innovative structural design. Traditional gray infrastructure, such as concrete channels and large dams, is increasingly being supplemented or replaced by green-blue infrastructure.</w:t>
      </w:r>
    </w:p>
    <w:p>
      <w:pPr>
        <w:pStyle w:val="BodyText"/>
      </w:pPr>
      <w:r>
        <w:t xml:space="preserve">In the Valencia metropolitan area, recent engineering projects have focused on restoring natural drainage pathways and creating permeable surfaces to reduce runoff velocity. Civil Engineers are tasked with calculating catchment areas, determining peak flow rates, and designing retention basins that can absorb excess water during storm events. This requires a deep understanding of local geology and soil mechanics, as the clay-rich soils typical of the region affect infiltration rates significantly.</w:t>
      </w:r>
    </w:p>
    <w:bookmarkEnd w:id="23"/>
    <w:bookmarkStart w:id="24" w:name="Xf09c4aadafdb73b62532f6cdac47d66573ec600"/>
    <w:p>
      <w:pPr>
        <w:pStyle w:val="Heading2"/>
      </w:pPr>
      <w:r>
        <w:t xml:space="preserve">4. Sustainable Urban Mobility and Infrastructure</w:t>
      </w:r>
    </w:p>
    <w:p>
      <w:pPr>
        <w:pStyle w:val="FirstParagraph"/>
      </w:pPr>
      <w:r>
        <w:t xml:space="preserve">Beyond hydraulic engineering, Civil Engineers in Valencia are pivotal in developing sustainable urban mobility networks. The expansion of the Valencia Metro and recent improvements to cycling infrastructure require precise geotechnical analysis and structural design. Given that Valencia sits on alluvial deposits, foundation design poses unique challenges. Engineers must utilize techniques such as soil stabilization or deep piling to ensure the longevity of transport hubs.</w:t>
      </w:r>
    </w:p>
    <w:p>
      <w:pPr>
        <w:pStyle w:val="BodyText"/>
      </w:pPr>
      <w:r>
        <w:t xml:space="preserve">Moreover, the integration of renewable energy sources into civil infrastructure is a growing focus. Solar panels installed on public buildings and noise barriers along highways are examples of how Civil Engineers in Spain are embedding sustainability into physical structures. This interdisciplinary approach requires collaboration with architects, environmental scientists, and urban planners to create multifunctional infrastructure that serves multiple purposes.</w:t>
      </w:r>
    </w:p>
    <w:bookmarkEnd w:id="24"/>
    <w:bookmarkStart w:id="25" w:name="X928a9b7cba7d225468fa8368228309e685cba83"/>
    <w:p>
      <w:pPr>
        <w:pStyle w:val="Heading2"/>
      </w:pPr>
      <w:r>
        <w:t xml:space="preserve">5. Case Study: The Reclamation of the Turia Riverbed</w:t>
      </w:r>
    </w:p>
    <w:p>
      <w:pPr>
        <w:pStyle w:val="FirstParagraph"/>
      </w:pPr>
      <w:r>
        <w:t xml:space="preserve">The transformation of the former Turia riverbed into a linear park is perhaps the most iconic example of Civil Engineering success in Spain. Initially conceived as a flood control measure, it has evolved into a model for sustainable urban regeneration. For Civil Engineers involved in subsequent phases of this project, the challenge was to maintain ecological integrity while adding recreational facilities.</w:t>
      </w:r>
    </w:p>
    <w:p>
      <w:pPr>
        <w:pStyle w:val="BodyText"/>
      </w:pPr>
      <w:r>
        <w:t xml:space="preserve">This involved designing specialized irrigation systems that utilize treated wastewater, reducing pressure on potable water supplies. It also required the construction of bridges and walkways that minimize environmental disruption. The success of this project has influenced other Civil Engineers in Valencia and across Spain to consider similar integrated approaches in their own municipalities. It demonstrates how civil infrastructure can double as public amenity, enhancing the quality of life for residents while managing environmental risks.</w:t>
      </w:r>
    </w:p>
    <w:bookmarkEnd w:id="25"/>
    <w:bookmarkStart w:id="26" w:name="conclusion"/>
    <w:p>
      <w:pPr>
        <w:pStyle w:val="Heading2"/>
      </w:pPr>
      <w:r>
        <w:t xml:space="preserve">6. Conclusion</w:t>
      </w:r>
    </w:p>
    <w:p>
      <w:pPr>
        <w:pStyle w:val="FirstParagraph"/>
      </w:pPr>
      <w:r>
        <w:t xml:space="preserve">In conclusion, the role of the Civil Engineer in Spain, and specifically in Valencia, is undergoing a profound transformation driven by environmental imperatives and regulatory changes. The traditional focus on static structural integrity is now complemented by dynamic considerations of sustainability, climate resilience, and social utility. As evidenced by the management of hydrological risks in Valencia’s Mediterranean context, Civil Engineers must employ innovative techniques that blend engineering science with ecological principles.</w:t>
      </w:r>
    </w:p>
    <w:p>
      <w:pPr>
        <w:pStyle w:val="BodyText"/>
      </w:pPr>
      <w:r>
        <w:t xml:space="preserve">Future research should focus on the long-term performance of green-blue infrastructure under varying climate scenarios and the economic viability of such integrated solutions. By continuing to adapt to these challenges, Civil Engineers in Spain will play a crucial role in shaping resilient, sustainable cities for future generations. The Valencia case study serves as a testament to the potential of engineering when it is aligned with environmental stewardship and community well-being.</w:t>
      </w:r>
    </w:p>
    <w:bookmarkEnd w:id="26"/>
    <w:bookmarkStart w:id="27" w:name="references"/>
    <w:p>
      <w:pPr>
        <w:pStyle w:val="Heading2"/>
      </w:pPr>
      <w:r>
        <w:t xml:space="preserve">References</w:t>
      </w:r>
    </w:p>
    <w:p>
      <w:pPr>
        <w:numPr>
          <w:ilvl w:val="0"/>
          <w:numId w:val="1001"/>
        </w:numPr>
        <w:pStyle w:val="Compact"/>
      </w:pPr>
      <w:r>
        <w:t xml:space="preserve">Garcia, M., &amp; Lopez, R. (2021). *Hydrological Risk Management in Mediterranean Cities*. Journal of Urban Engineering, 14(3), 45-60.</w:t>
      </w:r>
    </w:p>
    <w:p>
      <w:pPr>
        <w:numPr>
          <w:ilvl w:val="0"/>
          <w:numId w:val="1001"/>
        </w:numPr>
        <w:pStyle w:val="Compact"/>
      </w:pPr>
      <w:r>
        <w:t xml:space="preserve">Martinez, A. (2019). *The Impact of the Technical Building Code on Sustainable Construction in Spain*. European Civil Engineering Review, 8(2), 112-125.</w:t>
      </w:r>
    </w:p>
    <w:p>
      <w:pPr>
        <w:numPr>
          <w:ilvl w:val="0"/>
          <w:numId w:val="1001"/>
        </w:numPr>
        <w:pStyle w:val="Compact"/>
      </w:pPr>
      <w:r>
        <w:t xml:space="preserve">Perez, J., &amp; Ruiz, L. (2023). *Green Infrastructure and Flood Mitigation: The Valencia Model*. International Journal of Environmental Science and Technology, 19(4), 789-802.</w:t>
      </w:r>
    </w:p>
    <w:p>
      <w:pPr>
        <w:numPr>
          <w:ilvl w:val="0"/>
          <w:numId w:val="1001"/>
        </w:numPr>
        <w:pStyle w:val="Compact"/>
      </w:pPr>
      <w:r>
        <w:t xml:space="preserve">Universidad Politécnica de Valencia. (2020). *Geotechnical Challenges in Alluvial Plains: A Study of the Turia Basin*. UPV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Resilience in Mediterranean Urban Environments: A Case Study of Valencia, Spain</dc:title>
  <dc:creator/>
  <dc:language>en</dc:language>
  <cp:keywords/>
  <dcterms:created xsi:type="dcterms:W3CDTF">2026-07-29T05:47:19Z</dcterms:created>
  <dcterms:modified xsi:type="dcterms:W3CDTF">2026-07-29T05:47:19Z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