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Sustainable</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32" w:name="X0e10cbde4c53685db291c92497bc97521dae899"/>
    <w:p>
      <w:pPr>
        <w:pStyle w:val="Heading1"/>
      </w:pPr>
      <w:r>
        <w:t xml:space="preserve">Advancing Sustainable Infrastructure: The Role of Civil Engineering in Dar es Salaam, Tanzania</w:t>
      </w:r>
    </w:p>
    <w:p>
      <w:pPr>
        <w:pStyle w:val="FirstParagraph"/>
      </w:pPr>
      <w:r>
        <w:rPr>
          <w:bCs/>
          <w:b/>
        </w:rPr>
        <w:t xml:space="preserve">Jane Mwangi, Ph.D.</w:t>
      </w:r>
      <w:r>
        <w:br/>
      </w:r>
      <w:r>
        <w:t xml:space="preserve">Department of Civil and Environmental Engineering,</w:t>
      </w:r>
      <w:r>
        <w:br/>
      </w:r>
      <w:r>
        <w:t xml:space="preserve">Mwalimu Nyerere Memorial Academy, Dar es Salaam, Tanzania</w:t>
      </w:r>
      <w:r>
        <w:br/>
      </w:r>
      <w:r>
        <w:t xml:space="preserve">Email: j.mwangi@mnma.ac.tz</w:t>
      </w:r>
    </w:p>
    <w:bookmarkStart w:id="20" w:name="abstract"/>
    <w:p>
      <w:pPr>
        <w:pStyle w:val="Heading2"/>
      </w:pPr>
      <w:r>
        <w:t xml:space="preserve">Abstract</w:t>
      </w:r>
    </w:p>
    <w:p>
      <w:pPr>
        <w:pStyle w:val="FirstParagraph"/>
      </w:pPr>
      <w:r>
        <w:t xml:space="preserve">This article examines the critical intersection of modern Civil Engineering practices and urban development in Dar es Salaam, Tanzania. As East Africa’s primary commercial hub, Dar es Salaam faces unprecedented challenges related to rapid population growth, inadequate drainage systems prone to flooding, and the urgent need for resilient transportation networks. This paper analyzes the specific responsibilities of a</w:t>
      </w:r>
      <w:r>
        <w:t xml:space="preserve"> </w:t>
      </w:r>
      <w:r>
        <w:rPr>
          <w:bCs/>
          <w:b/>
        </w:rPr>
        <w:t xml:space="preserve">Civil Engineer</w:t>
      </w:r>
      <w:r>
        <w:t xml:space="preserve"> </w:t>
      </w:r>
      <w:r>
        <w:t xml:space="preserve">within this unique geographical and socio-economic context. It argues that sustainable infrastructure development in</w:t>
      </w:r>
      <w:r>
        <w:t xml:space="preserve"> </w:t>
      </w:r>
      <w:r>
        <w:rPr>
          <w:bCs/>
          <w:b/>
        </w:rPr>
        <w:t xml:space="preserve">Tanzania Dar es Salaam</w:t>
      </w:r>
      <w:r>
        <w:t xml:space="preserve"> </w:t>
      </w:r>
      <w:r>
        <w:t xml:space="preserve">requires not only technical proficiency but also an adaptive approach to local climatic conditions, regulatory frameworks, and community engagement. The study concludes with recommendations for integrating green engineering solutions into public infrastructure projects.</w:t>
      </w:r>
    </w:p>
    <w:bookmarkEnd w:id="20"/>
    <w:bookmarkStart w:id="21" w:name="introduction"/>
    <w:p>
      <w:pPr>
        <w:pStyle w:val="Heading2"/>
      </w:pPr>
      <w:r>
        <w:t xml:space="preserve">1. Introduction</w:t>
      </w:r>
    </w:p>
    <w:p>
      <w:pPr>
        <w:pStyle w:val="FirstParagraph"/>
      </w:pPr>
      <w:r>
        <w:t xml:space="preserve">Dar es Salaam, translating to "Harbor of Peace," stands as the economic heartbeat of Tanzania. However, this status comes with significant infrastructural strain. The city’s population has grown exponentially over the past two decades, outpacing the development of essential services and structural foundations. In this context, the role of a</w:t>
      </w:r>
      <w:r>
        <w:t xml:space="preserve"> </w:t>
      </w:r>
      <w:r>
        <w:rPr>
          <w:bCs/>
          <w:b/>
        </w:rPr>
        <w:t xml:space="preserve">Civil Engineer</w:t>
      </w:r>
      <w:r>
        <w:t xml:space="preserve"> </w:t>
      </w:r>
      <w:r>
        <w:t xml:space="preserve">transcends traditional construction duties; it becomes a matter of public safety, economic stability, and environmental stewardship.</w:t>
      </w:r>
    </w:p>
    <w:p>
      <w:pPr>
        <w:pStyle w:val="BodyText"/>
      </w:pPr>
      <w:r>
        <w:t xml:space="preserve">The rapid urbanization in Tanzania Dar es Salaam has exposed vulnerabilities in existing infrastructure. Annual rainy seasons frequently lead to severe flooding, disrupting transportation and threatening residential areas. Consequently, there is an imperative need for civil engineering solutions that are not only robust but also sustainable. This article explores how civil engineers can leverage technology, material science, and urban planning principles to address these challenges effectively.</w:t>
      </w:r>
    </w:p>
    <w:bookmarkEnd w:id="21"/>
    <w:bookmarkStart w:id="22" w:name="X724c6d4a14c03204fb829044b18b8e47759be4f"/>
    <w:p>
      <w:pPr>
        <w:pStyle w:val="Heading2"/>
      </w:pPr>
      <w:r>
        <w:t xml:space="preserve">2. The Urban Landscape: Challenges in Dar es Salaam</w:t>
      </w:r>
    </w:p>
    <w:p>
      <w:pPr>
        <w:pStyle w:val="FirstParagraph"/>
      </w:pPr>
      <w:r>
        <w:t xml:space="preserve">The physical geography of Tanzania Dares Salaam presents unique engineering hurdles. Situated on a coastal plain with significant topographical variations between the island of Unguja and the mainland, drainage management is complex. A</w:t>
      </w:r>
      <w:r>
        <w:t xml:space="preserve"> </w:t>
      </w:r>
      <w:r>
        <w:rPr>
          <w:bCs/>
          <w:b/>
        </w:rPr>
        <w:t xml:space="preserve">Civil Engineer</w:t>
      </w:r>
      <w:r>
        <w:t xml:space="preserve"> </w:t>
      </w:r>
      <w:r>
        <w:t xml:space="preserve">working in this region must contend with heavy seasonal rainfall, rising sea levels due to climate change, and soil conditions that vary from sandy loams to rocky outcrops.</w:t>
      </w:r>
    </w:p>
    <w:p>
      <w:pPr>
        <w:pStyle w:val="BodyText"/>
      </w:pPr>
      <w:r>
        <w:t xml:space="preserve">Furthermore, the infrastructure deficit is substantial. While the government has initiated mega-projects such as standard gauge railway lines and new road networks, maintenance of existing assets remains a critical concern. The lack of comprehensive stormwater management systems is perhaps the most pressing issue. Floods in areas like Mbezi Beach and Kigamboni are not merely inconveniences but economic disasters that wash away goods, damage property, and pose health risks through waterborne diseases.</w:t>
      </w:r>
    </w:p>
    <w:bookmarkEnd w:id="22"/>
    <w:bookmarkStart w:id="26" w:name="Xdfb2c5ed2d2d76ef74cbc35b8e1006651136fa9"/>
    <w:p>
      <w:pPr>
        <w:pStyle w:val="Heading2"/>
      </w:pPr>
      <w:r>
        <w:t xml:space="preserve">3. The Role of the Civil Engineer: Technical and Strategic</w:t>
      </w:r>
    </w:p>
    <w:p>
      <w:pPr>
        <w:pStyle w:val="FirstParagraph"/>
      </w:pPr>
      <w:r>
        <w:t xml:space="preserve">The modern</w:t>
      </w:r>
      <w:r>
        <w:t xml:space="preserve"> </w:t>
      </w:r>
      <w:r>
        <w:rPr>
          <w:bCs/>
          <w:b/>
        </w:rPr>
        <w:t xml:space="preserve">Civil Engineer</w:t>
      </w:r>
      <w:r>
        <w:t xml:space="preserve"> </w:t>
      </w:r>
      <w:r>
        <w:t xml:space="preserve">in Tanzania Dar es Salaam must adopt a multi-disciplinary approach. This section outlines three key areas where civil engineering expertise is vital:</w:t>
      </w:r>
    </w:p>
    <w:bookmarkStart w:id="23" w:name="sustainable-drainage-systems-suds"/>
    <w:p>
      <w:pPr>
        <w:pStyle w:val="Heading3"/>
      </w:pPr>
      <w:r>
        <w:t xml:space="preserve">3.1 Sustainable Drainage Systems (SuDS)</w:t>
      </w:r>
    </w:p>
    <w:p>
      <w:pPr>
        <w:pStyle w:val="FirstParagraph"/>
      </w:pPr>
      <w:r>
        <w:t xml:space="preserve">To mitigate flooding, traditional concrete channels are often insufficient due to their high cost and environmental impact. Civil engineers in Tanzania Dar es Salaam are increasingly turning to Sustainable Drainage Systems (SuDS). These systems mimic natural processes by allowing water to infiltrate the ground slowly. Techniques include permeable pavements, green roofs, and constructed wetlands. Implementing these solutions requires rigorous hydrological modeling and soil analysis, skills that are central to civil engineering practice.</w:t>
      </w:r>
    </w:p>
    <w:bookmarkEnd w:id="23"/>
    <w:bookmarkStart w:id="24" w:name="resilient-transportation-infrastructure"/>
    <w:p>
      <w:pPr>
        <w:pStyle w:val="Heading3"/>
      </w:pPr>
      <w:r>
        <w:t xml:space="preserve">3.2 Resilient Transportation Infrastructure</w:t>
      </w:r>
    </w:p>
    <w:p>
      <w:pPr>
        <w:pStyle w:val="FirstParagraph"/>
      </w:pPr>
      <w:r>
        <w:t xml:space="preserve">Traffic congestion in Dar es Salaam is a major impediment to economic productivity. Beyond widening roads, which often leads to induced demand, civil engineers must focus on multi-modal transport integration. This involves designing safe pedestrian pathways, dedicated bus lanes, and efficient rail interfaces. The engineering of these systems requires an understanding of traffic flow dynamics and urban mobility patterns specific to Tanzanian contexts.</w:t>
      </w:r>
    </w:p>
    <w:bookmarkEnd w:id="24"/>
    <w:bookmarkStart w:id="25" w:name="material-innovation-and-local-sourcing"/>
    <w:p>
      <w:pPr>
        <w:pStyle w:val="Heading3"/>
      </w:pPr>
      <w:r>
        <w:t xml:space="preserve">3.3 Material Innovation and Local Sourcing</w:t>
      </w:r>
    </w:p>
    <w:p>
      <w:pPr>
        <w:pStyle w:val="FirstParagraph"/>
      </w:pPr>
      <w:r>
        <w:t xml:space="preserve">A significant portion of construction materials in Tanzania Dar es Salaam is imported, leading to high costs and a large carbon footprint. Civil engineers play a pivotal role in promoting the use of locally sourced materials. For instance, the development of stabilized soil blocks using local clay offers a sustainable alternative to burnt bricks. By optimizing mix designs for concrete and utilizing industrial by-products such as fly ash from nearby power plants, engineers can reduce costs while enhancing durability.</w:t>
      </w:r>
    </w:p>
    <w:bookmarkEnd w:id="25"/>
    <w:bookmarkEnd w:id="26"/>
    <w:bookmarkStart w:id="27" w:name="X93f0c5ae97fd713e35dba7ce0589227a9da601f"/>
    <w:p>
      <w:pPr>
        <w:pStyle w:val="Heading2"/>
      </w:pPr>
      <w:r>
        <w:t xml:space="preserve">4. Regulatory Frameworks and Professional Ethics</w:t>
      </w:r>
    </w:p>
    <w:p>
      <w:pPr>
        <w:pStyle w:val="FirstParagraph"/>
      </w:pPr>
      <w:r>
        <w:t xml:space="preserve">The practice of civil engineering in Tanzania Dar es Salaam is governed by the National Bureau of Standards (TBS) and the Engineers Registration Board. Adherence to these codes is non-negotiable for ensuring structural integrity. However, enforcement remains a challenge due to limited resources and rapid informal development.</w:t>
      </w:r>
    </w:p>
    <w:p>
      <w:pPr>
        <w:pStyle w:val="BodyText"/>
      </w:pPr>
      <w:r>
        <w:t xml:space="preserve">Civil engineers must act as ethical gatekeepers. This means resisting pressure to cut corners on safety standards, even in the face of tight budgets or political timelines. Furthermore, transparency in project bidding and execution is essential for maintaining public trust. Professional development programs are crucial to keep engineers updated on international best practices while applying them to local realities.</w:t>
      </w:r>
    </w:p>
    <w:bookmarkEnd w:id="27"/>
    <w:bookmarkStart w:id="28" w:name="Xa4924fa16c15839ada5bb6fe0f166944198d1e3"/>
    <w:p>
      <w:pPr>
        <w:pStyle w:val="Heading2"/>
      </w:pPr>
      <w:r>
        <w:t xml:space="preserve">5. Case Study: The Kigamboni Bridge and Beyond</w:t>
      </w:r>
    </w:p>
    <w:p>
      <w:pPr>
        <w:pStyle w:val="FirstParagraph"/>
      </w:pPr>
      <w:r>
        <w:t xml:space="preserve">The construction of the Kigamboni Bridge serves as a prime example of how civil engineering can transform Tanzania Dar es Salaam. This structure connected the southern peninsula, previously isolated during high tides, to the main city, boosting economic activity and access to services. The engineering challenge involved designing foundations that could withstand tidal forces and corrosive saltwater environments.</w:t>
      </w:r>
    </w:p>
    <w:p>
      <w:pPr>
        <w:pStyle w:val="BodyText"/>
      </w:pPr>
      <w:r>
        <w:t xml:space="preserve">However, the bridge is only part of the equation. For it to be truly effective, civil engineers must also design the approach roads and associated drainage systems to handle increased traffic volume. This holistic view—where infrastructure is seen as a connected network rather than isolated structures—is a hallmark of advanced civil engineering practice.</w:t>
      </w:r>
    </w:p>
    <w:bookmarkEnd w:id="28"/>
    <w:bookmarkStart w:id="29" w:name="recommendations-for-future-development"/>
    <w:p>
      <w:pPr>
        <w:pStyle w:val="Heading2"/>
      </w:pPr>
      <w:r>
        <w:t xml:space="preserve">6. Recommendations for Future Development</w:t>
      </w:r>
    </w:p>
    <w:p>
      <w:pPr>
        <w:pStyle w:val="FirstParagraph"/>
      </w:pPr>
      <w:r>
        <w:t xml:space="preserve">To further enhance the role of civil engineering in Tanzania Dar es Salaam, several recommendations are proposed:</w:t>
      </w:r>
    </w:p>
    <w:p>
      <w:pPr>
        <w:numPr>
          <w:ilvl w:val="0"/>
          <w:numId w:val="1001"/>
        </w:numPr>
        <w:pStyle w:val="Compact"/>
      </w:pPr>
      <w:r>
        <w:rPr>
          <w:bCs/>
          <w:b/>
        </w:rPr>
        <w:t xml:space="preserve">Digital Integration:</w:t>
      </w:r>
      <w:r>
        <w:t xml:space="preserve"> </w:t>
      </w:r>
      <w:r>
        <w:t xml:space="preserve">Adoption of Building Information Modeling (BIM) to improve project efficiency and lifecycle management.</w:t>
      </w:r>
    </w:p>
    <w:p>
      <w:pPr>
        <w:numPr>
          <w:ilvl w:val="0"/>
          <w:numId w:val="1001"/>
        </w:numPr>
        <w:pStyle w:val="Compact"/>
      </w:pPr>
      <w:r>
        <w:rPr>
          <w:bCs/>
          <w:b/>
        </w:rPr>
        <w:t xml:space="preserve">Nature-Based Solutions:</w:t>
      </w:r>
      <w:r>
        <w:t xml:space="preserve"> </w:t>
      </w:r>
      <w:r>
        <w:t xml:space="preserve">Increased investment in green infrastructure that provides flood control while enhancing urban aesthetics and biodiversity.</w:t>
      </w:r>
    </w:p>
    <w:p>
      <w:pPr>
        <w:numPr>
          <w:ilvl w:val="0"/>
          <w:numId w:val="1001"/>
        </w:numPr>
        <w:pStyle w:val="Compact"/>
      </w:pPr>
      <w:r>
        <w:rPr>
          <w:bCs/>
          <w:b/>
        </w:rPr>
        <w:t xml:space="preserve">Capacity Building:</w:t>
      </w:r>
      <w:r>
        <w:t xml:space="preserve"> </w:t>
      </w:r>
      <w:r>
        <w:t xml:space="preserve">Strengthening partnerships between universities in Tanzania Dar es Salaam, such as the University of Dar es Salaam, and private sector firms to create a pipeline of skilled civil engineers.</w:t>
      </w:r>
    </w:p>
    <w:p>
      <w:pPr>
        <w:numPr>
          <w:ilvl w:val="0"/>
          <w:numId w:val="1001"/>
        </w:numPr>
        <w:pStyle w:val="Compact"/>
      </w:pPr>
      <w:r>
        <w:rPr>
          <w:bCs/>
          <w:b/>
        </w:rPr>
        <w:t xml:space="preserve">Community Engagement:</w:t>
      </w:r>
    </w:p>
    <w:bookmarkEnd w:id="29"/>
    <w:bookmarkStart w:id="30" w:name="conclusion"/>
    <w:p>
      <w:pPr>
        <w:pStyle w:val="Heading2"/>
      </w:pPr>
      <w:r>
        <w:t xml:space="preserve">7. Conclusion</w:t>
      </w:r>
    </w:p>
    <w:p>
      <w:pPr>
        <w:pStyle w:val="FirstParagraph"/>
      </w:pPr>
      <w:r>
        <w:t xml:space="preserve">The future of Tanzania Dar es Salaam depends heavily on the quality and sustainability of its infrastructure. Civil engineers are at the forefront of this transformation, tasked with building a resilient city capable of supporting its growing population and economic ambitions. By embracing innovative technologies, prioritizing sustainability, and adhering to strict ethical standards, civil engineers can ensure that Dar es Salaam develops into a model of urban resilience in East Africa.</w:t>
      </w:r>
    </w:p>
    <w:p>
      <w:pPr>
        <w:pStyle w:val="BodyText"/>
      </w:pPr>
      <w:r>
        <w:t xml:space="preserve">As the city continues to evolve, the collaboration between government bodies, private contractors, academic institutions, and professional engineers will be decisive. The commitment of every</w:t>
      </w:r>
      <w:r>
        <w:t xml:space="preserve"> </w:t>
      </w:r>
      <w:r>
        <w:rPr>
          <w:bCs/>
          <w:b/>
        </w:rPr>
        <w:t xml:space="preserve">Civil Engineer</w:t>
      </w:r>
      <w:r>
        <w:t xml:space="preserve"> </w:t>
      </w:r>
      <w:r>
        <w:t xml:space="preserve">to excellence is not just a professional obligation but a civic duty that shapes the legacy of</w:t>
      </w:r>
      <w:r>
        <w:t xml:space="preserve"> </w:t>
      </w:r>
      <w:r>
        <w:rPr>
          <w:bCs/>
          <w:b/>
        </w:rPr>
        <w:t xml:space="preserve">Tanzania Dar es Salaam</w:t>
      </w:r>
      <w:r>
        <w:t xml:space="preserve"> </w:t>
      </w:r>
      <w:r>
        <w:t xml:space="preserve">for generations to come.</w:t>
      </w:r>
    </w:p>
    <w:bookmarkEnd w:id="30"/>
    <w:bookmarkStart w:id="31" w:name="references"/>
    <w:p>
      <w:pPr>
        <w:pStyle w:val="Heading2"/>
      </w:pPr>
      <w:r>
        <w:t xml:space="preserve">References</w:t>
      </w:r>
    </w:p>
    <w:p>
      <w:pPr>
        <w:numPr>
          <w:ilvl w:val="0"/>
          <w:numId w:val="1002"/>
        </w:numPr>
        <w:pStyle w:val="Compact"/>
      </w:pPr>
      <w:r>
        <w:t xml:space="preserve">[1] Tanzania National Bureau of Statistics. (2022). "Population and Housing Census."</w:t>
      </w:r>
    </w:p>
    <w:p>
      <w:pPr>
        <w:numPr>
          <w:ilvl w:val="0"/>
          <w:numId w:val="1002"/>
        </w:numPr>
        <w:pStyle w:val="Compact"/>
      </w:pPr>
      <w:r>
        <w:t xml:space="preserve">[2] World Bank. (2023). "Tanzania Urban Development Policy Review."</w:t>
      </w:r>
    </w:p>
    <w:p>
      <w:pPr>
        <w:numPr>
          <w:ilvl w:val="0"/>
          <w:numId w:val="1002"/>
        </w:numPr>
        <w:pStyle w:val="Compact"/>
      </w:pPr>
      <w:r>
        <w:t xml:space="preserve">[3] Institute of Engineers of Tanzania. (2018). "Code of Practice for Structural Design in Dar es Salaam."</w:t>
      </w:r>
    </w:p>
    <w:p>
      <w:pPr>
        <w:numPr>
          <w:ilvl w:val="0"/>
          <w:numId w:val="1002"/>
        </w:numPr>
        <w:pStyle w:val="Compact"/>
      </w:pPr>
      <w:r>
        <w:t xml:space="preserve">[4] Mrema, J., &amp; Kileo, G. (2021). "Flooding Mitigation Strategies in Coastal Cities: A Case Study of Dar es Salaam." Journal of Civil Engineering Research.</w:t>
      </w:r>
    </w:p>
    <w:p>
      <w:pPr>
        <w:numPr>
          <w:ilvl w:val="0"/>
          <w:numId w:val="1002"/>
        </w:numPr>
        <w:pStyle w:val="Compact"/>
      </w:pPr>
      <w:r>
        <w:t xml:space="preserve">[5] United Nations Human Settlements Programme. (2020). "Sustainable Urban Development in East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Sustainable Infrastructure: The Role of Civil Engineering in Dar es Salaam, Tanzania</dc:title>
  <dc:creator/>
  <dc:language>en</dc:language>
  <cp:keywords/>
  <dcterms:created xsi:type="dcterms:W3CDTF">2026-07-30T06:43:47Z</dcterms:created>
  <dcterms:modified xsi:type="dcterms:W3CDTF">2026-07-30T06:43:47Z</dcterms:modified>
</cp:coreProperties>
</file>

<file path=docProps/custom.xml><?xml version="1.0" encoding="utf-8"?>
<Properties xmlns="http://schemas.openxmlformats.org/officeDocument/2006/custom-properties" xmlns:vt="http://schemas.openxmlformats.org/officeDocument/2006/docPropsVTypes"/>
</file>