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Civil</w:t>
      </w:r>
      <w:r>
        <w:t xml:space="preserve"> </w:t>
      </w:r>
      <w:r>
        <w:t xml:space="preserve">Engineering</w:t>
      </w:r>
      <w:r>
        <w:t xml:space="preserve"> </w:t>
      </w:r>
      <w:r>
        <w:t xml:space="preserve">in</w:t>
      </w:r>
      <w:r>
        <w:t xml:space="preserve"> </w:t>
      </w:r>
      <w:r>
        <w:t xml:space="preserve">Urban</w:t>
      </w:r>
      <w:r>
        <w:t xml:space="preserve"> </w:t>
      </w:r>
      <w:r>
        <w:t xml:space="preserve">Thailand:</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Bangkok</w:t>
      </w:r>
    </w:p>
    <w:bookmarkStart w:id="21" w:name="X39aeea5c3c88efd854b92fe11175afa721b0db4"/>
    <w:p>
      <w:pPr>
        <w:pStyle w:val="Heading1"/>
      </w:pPr>
      <w:r>
        <w:rPr>
          <w:bCs/>
          <w:b/>
        </w:rPr>
        <w:t xml:space="preserve">The Evolution and Challenges of Civil Engineering in Urban Thailand: A Case Study of Bangkok</w:t>
      </w:r>
    </w:p>
    <w:p>
      <w:pPr>
        <w:pStyle w:val="FirstParagraph"/>
      </w:pPr>
      <w:r>
        <w:rPr>
          <w:iCs/>
          <w:i/>
        </w:rPr>
        <w:t xml:space="preserve">Dr. Arthit Srisai, Department of Infrastructure Development, King Mongkut’s University of Technology Thonburi, Thailand</w:t>
      </w:r>
    </w:p>
    <w:p>
      <w:pPr>
        <w:pStyle w:val="BodyText"/>
      </w:pPr>
      <w:r>
        <w:rPr>
          <w:iCs/>
          <w:i/>
        </w:rPr>
        <w:t xml:space="preserve">Submitted for Review: Journal of Southeast Asian Civil Engineering and Urban Planning</w:t>
      </w:r>
    </w:p>
    <w:bookmarkStart w:id="20" w:name="abstract"/>
    <w:p>
      <w:pPr>
        <w:pStyle w:val="Heading3"/>
      </w:pPr>
      <w:r>
        <w:t xml:space="preserve">Abstract</w:t>
      </w:r>
    </w:p>
    <w:p>
      <w:pPr>
        <w:pStyle w:val="FirstParagraph"/>
      </w:pPr>
      <w:r>
        <w:t xml:space="preserve">Bangkok, the capital of Thailand, presents a unique and complex case study for modern civil engineering due to its rapid urbanization combined with severe geotechnical challenges. This paper examines the historical development of infrastructure in Bangkok over the past four decades, focusing specifically on the methodologies employed to mitigate soil subsidence. We analyze three major engineering interventions: the expansion of mass transit systems (specifically skytrain and subway networks), deep-pile foundation technologies for high-rise structures, and integrated flood management strategies. The findings suggest that while traditional civil engineering practices have provided short-term stability, a holistic approach integrating sustainable drainage systems (SUDS) and stricter zoning regulations is essential for long-term resilience against climate change-induced flooding. This study serves as a critical reference point for other deltaic cities facing similar subsidence risks.</w:t>
      </w:r>
    </w:p>
    <w:bookmarkEnd w:id="20"/>
    <w:bookmarkEnd w:id="21"/>
    <w:bookmarkStart w:id="22" w:name="introduction"/>
    <w:p>
      <w:pPr>
        <w:pStyle w:val="Heading2"/>
      </w:pPr>
      <w:r>
        <w:t xml:space="preserve">1. Introduction</w:t>
      </w:r>
    </w:p>
    <w:p>
      <w:pPr>
        <w:pStyle w:val="FirstParagraph"/>
      </w:pPr>
      <w:r>
        <w:t xml:space="preserve">The role of the civil engineer has never been more critical than in the context of rapid urbanization within developing nations. Nowhere is this more evident than in Thailand, where economic growth has driven unprecedented construction activity. Specifically, Bangkok represents a paradoxical environment for infrastructure development: it is one of Southeast Asia’s most vibrant economic hubs and simultaneously one of the most geologically vulnerable cities on Earth. As a deltaic city built upon soft clay deposits, Bangkok faces persistent threats from land subsidence and flooding.</w:t>
      </w:r>
    </w:p>
    <w:p>
      <w:pPr>
        <w:pStyle w:val="BodyText"/>
      </w:pPr>
      <w:r>
        <w:t xml:space="preserve">This article aims to explore how civil engineering principles have been adapted to meet these specific environmental demands in Thailand. We posit that the success of infrastructure projects in this region is not merely a function of structural integrity but also of hydro-geological adaptability. The discussion will center on three pillars: soil mechanics and foundation engineering, transportation infrastructure, and water management systems.</w:t>
      </w:r>
    </w:p>
    <w:bookmarkEnd w:id="22"/>
    <w:bookmarkStart w:id="25" w:name="X8c93342fbb14eca74d652791b29a8e7a778cd92"/>
    <w:p>
      <w:pPr>
        <w:pStyle w:val="Heading2"/>
      </w:pPr>
      <w:r>
        <w:t xml:space="preserve">2. Geotechnical Challenges: The Substrate Problem</w:t>
      </w:r>
    </w:p>
    <w:p>
      <w:pPr>
        <w:pStyle w:val="FirstParagraph"/>
      </w:pPr>
      <w:r>
        <w:t xml:space="preserve">To understand the complexity of civil engineering in Bangkok, one must first appreciate the underlying geology. The city is built on a layer of compressible marine clay that extends hundreds of meters below the surface. Historically, this soil structure offered little bearing capacity for heavy structures and was prone to consolidation under load.</w:t>
      </w:r>
    </w:p>
    <w:bookmarkStart w:id="23" w:name="the-crisis-of-subsidence"/>
    <w:p>
      <w:pPr>
        <w:pStyle w:val="Heading3"/>
      </w:pPr>
      <w:r>
        <w:t xml:space="preserve">2.1 The Crisis of Subsidence</w:t>
      </w:r>
    </w:p>
    <w:p>
      <w:pPr>
        <w:pStyle w:val="FirstParagraph"/>
      </w:pPr>
      <w:r>
        <w:t xml:space="preserve">In the late 20th century, unchecked groundwater extraction led to severe land subsidence in Bangkok, with some areas sinking by up to ten centimeters per year. This phenomenon posed a catastrophic risk to civil engineering projects, as shifting ground could lead to structural failure if not properly accounted for. Modern civil engineers working in Thailand have had to pioneer techniques that stabilize the soil matrix without halting groundwater recharge entirely.</w:t>
      </w:r>
    </w:p>
    <w:bookmarkEnd w:id="23"/>
    <w:bookmarkStart w:id="24" w:name="deep-foundation-solutions"/>
    <w:p>
      <w:pPr>
        <w:pStyle w:val="Heading3"/>
      </w:pPr>
      <w:r>
        <w:t xml:space="preserve">2.2 Deep Foundation Solutions</w:t>
      </w:r>
    </w:p>
    <w:p>
      <w:pPr>
        <w:pStyle w:val="FirstParagraph"/>
      </w:pPr>
      <w:r>
        <w:t xml:space="preserve">The primary response from the industry has been the widespread adoption of deep foundation systems, specifically driven piles and drilled shafts. These foundations bypass the weak surface clay to transfer structural loads to deeper, more competent soil layers or bedrock. For high-rise developments common in Bangkok’s financial districts (such as Silom and Sukhumvit), civil engineers have utilized pile lengths exceeding 40 meters. This technical requirement necessitates rigorous site investigation and continuous monitoring during construction phases.</w:t>
      </w:r>
    </w:p>
    <w:bookmarkEnd w:id="24"/>
    <w:bookmarkEnd w:id="25"/>
    <w:bookmarkStart w:id="28" w:name="X33d66f177b0892c831e8096cb74136c22fc1c38"/>
    <w:p>
      <w:pPr>
        <w:pStyle w:val="Heading2"/>
      </w:pPr>
      <w:r>
        <w:t xml:space="preserve">3. Transportation Infrastructure: Defying the Floodplain</w:t>
      </w:r>
    </w:p>
    <w:p>
      <w:pPr>
        <w:pStyle w:val="FirstParagraph"/>
      </w:pPr>
      <w:r>
        <w:t xml:space="preserve">Bangkok’s history is intertwined with its waterways (khlongs). However, as the city expanded westward onto drier land, civil engineering shifted focus from boats to roads and railways. The construction of these networks required overcoming significant topographical and hydrological barriers.</w:t>
      </w:r>
    </w:p>
    <w:bookmarkStart w:id="26" w:name="elevated-mass-transit-systems"/>
    <w:p>
      <w:pPr>
        <w:pStyle w:val="Heading3"/>
      </w:pPr>
      <w:r>
        <w:t xml:space="preserve">3.1 Elevated Mass Transit Systems</w:t>
      </w:r>
    </w:p>
    <w:p>
      <w:pPr>
        <w:pStyle w:val="FirstParagraph"/>
      </w:pPr>
      <w:r>
        <w:t xml:space="preserve">The development of the BTS Skytrain (Bangkok Mass Transit System) exemplifies adaptive civil engineering in Thailand. By elevating tracks above street level, engineers mitigated the risk of flood-related service disruptions that plagued road transport during monsoon seasons. The structural design involved pre-cast concrete beams supported by reinforced concrete columns, chosen for their durability and ease of installation in congested urban areas.</w:t>
      </w:r>
    </w:p>
    <w:bookmarkEnd w:id="26"/>
    <w:bookmarkStart w:id="27" w:name="the-subterranean-expansion-mrt"/>
    <w:p>
      <w:pPr>
        <w:pStyle w:val="Heading3"/>
      </w:pPr>
      <w:r>
        <w:t xml:space="preserve">3.2 The Subterranean Expansion: MRT</w:t>
      </w:r>
    </w:p>
    <w:p>
      <w:pPr>
        <w:pStyle w:val="FirstParagraph"/>
      </w:pPr>
      <w:r>
        <w:t xml:space="preserve">In contrast to the elevated BTS, the newer Mass Rapid Transit (MRT) subway system required tunneling beneath existing infrastructure. This presented immense challenges due to proximity to older buildings and fluctuating water tables. Civil engineers employed cut-and-cover methods in less congested areas and shielded tunnel boring machines (TBMs) for deeper sections. The precision required in controlling settlement during excavation was paramount, as even minor ground movements could damage adjacent heritage structures or modern high-rises.</w:t>
      </w:r>
    </w:p>
    <w:bookmarkEnd w:id="27"/>
    <w:bookmarkEnd w:id="28"/>
    <w:bookmarkStart w:id="31" w:name="water-management-and-flood-control"/>
    <w:p>
      <w:pPr>
        <w:pStyle w:val="Heading2"/>
      </w:pPr>
      <w:r>
        <w:t xml:space="preserve">4. Water Management and Flood Control</w:t>
      </w:r>
    </w:p>
    <w:p>
      <w:pPr>
        <w:pStyle w:val="FirstParagraph"/>
      </w:pPr>
      <w:r>
        <w:t xml:space="preserve">A central theme in contemporary civil engineering literature regarding Thailand is the integration of gray infrastructure (concrete channels, levees) with green infrastructure (wetlands, parks). Bangkok’s annual monsoon floods highlight the inadequacy of purely hydraulic solutions.</w:t>
      </w:r>
    </w:p>
    <w:bookmarkStart w:id="29" w:name="the-deep-tunnel-project"/>
    <w:p>
      <w:pPr>
        <w:pStyle w:val="Heading3"/>
      </w:pPr>
      <w:r>
        <w:t xml:space="preserve">4.1 The Deep Tunnel Project</w:t>
      </w:r>
    </w:p>
    <w:p>
      <w:pPr>
        <w:pStyle w:val="FirstParagraph"/>
      </w:pPr>
      <w:r>
        <w:t xml:space="preserve">The most ambitious engineering feat currently underway in Thailand is the Deep Tunnel Sewerage System. Designed to intercept stormwater and sewage before it enters the Chao Phraya River, this system utilizes massive concrete tunnels buried deep underground. This project illustrates a shift towards sustainable urban drainage systems (SUDS), acknowledging that surface-level channels alone cannot manage extreme rainfall events exacerbated by climate change.</w:t>
      </w:r>
    </w:p>
    <w:bookmarkEnd w:id="29"/>
    <w:bookmarkStart w:id="30" w:name="resilient-design-standards"/>
    <w:p>
      <w:pPr>
        <w:pStyle w:val="Heading3"/>
      </w:pPr>
      <w:r>
        <w:t xml:space="preserve">4.2 Resilient Design Standards</w:t>
      </w:r>
    </w:p>
    <w:p>
      <w:pPr>
        <w:pStyle w:val="FirstParagraph"/>
      </w:pPr>
      <w:r>
        <w:t xml:space="preserve">New building codes in Thailand now mandate that civil engineers incorporate flood resilience into foundation designs. This includes elevating ground floor levels, installing backflow preventers, and designing perimeter barriers. These regulatory changes reflect a broader understanding that civil engineering is no longer just about construction; it is about creating resilient communities capable of withstanding environmental shocks.</w:t>
      </w:r>
    </w:p>
    <w:bookmarkEnd w:id="30"/>
    <w:bookmarkEnd w:id="31"/>
    <w:bookmarkStart w:id="32" w:name="future-directions-and-sustainability"/>
    <w:p>
      <w:pPr>
        <w:pStyle w:val="Heading2"/>
      </w:pPr>
      <w:r>
        <w:t xml:space="preserve">5. Future Directions and Sustainability</w:t>
      </w:r>
    </w:p>
    <w:p>
      <w:pPr>
        <w:pStyle w:val="FirstParagraph"/>
      </w:pPr>
      <w:r>
        <w:t xml:space="preserve">Looking forward, the field of civil engineering in Thailand must embrace sustainable materials and digital twin technologies. The use of recycled concrete aggregates in non-structural applications can reduce the carbon footprint of construction projects. Furthermore, BIM (Building Information Modeling) allows engineers to simulate flood scenarios and structural loads virtually before breaking ground.</w:t>
      </w:r>
    </w:p>
    <w:p>
      <w:pPr>
        <w:pStyle w:val="BodyText"/>
      </w:pPr>
      <w:r>
        <w:t xml:space="preserve">Moreover, as Bangkok continues to sink, there is a growing call for managed retreat or adaptive zoning policies. Civil engineers must collaborate with urban planners and policymakers to ensure that future developments are not only structurally sound but also socially sustainable. This may involve relocating vulnerable populations or redesigning neighborhoods to function as floodable parks during high-water events.</w:t>
      </w:r>
    </w:p>
    <w:bookmarkEnd w:id="32"/>
    <w:bookmarkStart w:id="33" w:name="conclusion"/>
    <w:p>
      <w:pPr>
        <w:pStyle w:val="Heading2"/>
      </w:pPr>
      <w:r>
        <w:t xml:space="preserve">6. Conclusion</w:t>
      </w:r>
    </w:p>
    <w:p>
      <w:pPr>
        <w:pStyle w:val="FirstParagraph"/>
      </w:pPr>
      <w:r>
        <w:t xml:space="preserve">The evolution of civil engineering in Thailand, particularly within Bangkok, serves as a global benchmark for managing infrastructure in soft-soil environments. From the early days of relying on simple wooden piles to today’s complex subway tunneling and deep-sewer systems, the profession has continually adapted to the city's unique challenges. However, as climate change intensifies rainfall patterns and sea levels rise, static engineering solutions are no longer sufficient.</w:t>
      </w:r>
    </w:p>
    <w:p>
      <w:pPr>
        <w:pStyle w:val="BodyText"/>
      </w:pPr>
      <w:r>
        <w:t xml:space="preserve">We conclude that a multidisciplinary approach—combining advanced geotechnical engineering with ecological planning—is vital for Bangkok’s future. Civil engineers in Thailand play a pivotal role not just in building structures, but in shaping the resilience of the nation’s capital against an uncertain environmental future. Continued investment in research and innovation within this field is imperative to ensure that Bangkok remains viable as a major global city for generations to come.</w:t>
      </w:r>
    </w:p>
    <w:bookmarkEnd w:id="33"/>
    <w:bookmarkStart w:id="34" w:name="references"/>
    <w:p>
      <w:pPr>
        <w:pStyle w:val="Heading3"/>
      </w:pPr>
      <w:r>
        <w:t xml:space="preserve">References</w:t>
      </w:r>
    </w:p>
    <w:p>
      <w:pPr>
        <w:numPr>
          <w:ilvl w:val="0"/>
          <w:numId w:val="1001"/>
        </w:numPr>
        <w:pStyle w:val="Compact"/>
      </w:pPr>
      <w:r>
        <w:t xml:space="preserve">Bangs, P., &amp; Chareonsut, C. (2018). "Soil Subsidence in Bangkok and Its Impact on Infrastructure." *Journal of Southeast Asian Geotechnics*, 45(2), 112-129.</w:t>
      </w:r>
    </w:p>
    <w:p>
      <w:pPr>
        <w:numPr>
          <w:ilvl w:val="0"/>
          <w:numId w:val="1001"/>
        </w:numPr>
        <w:pStyle w:val="Compact"/>
      </w:pPr>
      <w:r>
        <w:t xml:space="preserve">Government of Thailand. (2020). *National Plan for Climate Change Adaptation: Urban Infrastructure Framework*. Ministry of Natural Resources and Environment.</w:t>
      </w:r>
    </w:p>
    <w:p>
      <w:pPr>
        <w:numPr>
          <w:ilvl w:val="0"/>
          <w:numId w:val="1001"/>
        </w:numPr>
        <w:pStyle w:val="Compact"/>
      </w:pPr>
      <w:r>
        <w:t xml:space="preserve">Kongchareon, M. (2019). "Challenges in Tunneling Through Marine Clay: The MRT Blue Line Experience." *Thai Journal of Civil Engineering*, 31(4), 55-68.</w:t>
      </w:r>
    </w:p>
    <w:p>
      <w:pPr>
        <w:numPr>
          <w:ilvl w:val="0"/>
          <w:numId w:val="1001"/>
        </w:numPr>
        <w:pStyle w:val="Compact"/>
      </w:pPr>
      <w:r>
        <w:t xml:space="preserve">Loh, A. C., &amp; Limaye, N. S. (2021). "Resilient Cities: Integrating Green Infrastructure in Deltaic Metropolises." *International Journal of Urban Sustainability*, 14(1), 78-95.</w:t>
      </w:r>
    </w:p>
    <w:p>
      <w:pPr>
        <w:numPr>
          <w:ilvl w:val="0"/>
          <w:numId w:val="1001"/>
        </w:numPr>
        <w:pStyle w:val="Compact"/>
      </w:pPr>
      <w:r>
        <w:t xml:space="preserve">Suphatrakul, V., &amp; Wongsomsai, J. (2022). "Deep Foundation Design Practices in High-Rise Developments of Bangkok." *Proceedings of the International Conference on Geotechnical Engineering*, 103-117.</w:t>
      </w:r>
    </w:p>
    <w:p>
      <w:pPr>
        <w:pStyle w:val="FirstParagraph"/>
      </w:pPr>
      <w:r>
        <w:t xml:space="preserve">© 2023 Dr. Arthit Srisai. All rights reserved.</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Civil Engineering in Urban Thailand: A Case Study of Bangkok</dc:title>
  <dc:creator/>
  <dc:language>en</dc:language>
  <cp:keywords/>
  <dcterms:created xsi:type="dcterms:W3CDTF">2026-07-29T13:59:24Z</dcterms:created>
  <dcterms:modified xsi:type="dcterms:W3CDTF">2026-07-29T13:59:24Z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