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Context</w:t>
      </w:r>
    </w:p>
    <w:bookmarkStart w:id="28" w:name="Xed8b2638205cb3db725366f7ffe0ef75f9b7d23"/>
    <w:p>
      <w:pPr>
        <w:pStyle w:val="Heading1"/>
      </w:pPr>
      <w:r>
        <w:t xml:space="preserve">The Evolving Role of the Civil Engineer in the United States New York City Context: Infrastructure Resilience and Adaptive Urbanism</w:t>
      </w:r>
    </w:p>
    <w:p>
      <w:pPr>
        <w:pStyle w:val="FirstParagraph"/>
      </w:pPr>
      <w:r>
        <w:rPr>
          <w:bCs/>
          <w:b/>
        </w:rPr>
        <w:t xml:space="preserve">Abstract:</w:t>
      </w:r>
    </w:p>
    <w:p>
      <w:pPr>
        <w:pStyle w:val="BodyText"/>
      </w:pPr>
      <w:r>
        <w:t xml:space="preserve">The dense urban fabric of United States New York City presents a unique set of challenges for modern infrastructure development. This article examines the multifaceted role of the Civil Engineer in managing, maintaining, and innovating within this complex metropolis. As climate change accelerates and population density increases, the traditional scope of civil engineering has expanded to include resilience planning, sustainable materials integration, and advanced digital modeling. This study analyzes case studies from recent major projects in New York City to illustrate how Civil Engineers are redefining urban standards while addressing the specific geological and logistical constraints inherent to United States New York City.</w:t>
      </w:r>
    </w:p>
    <w:bookmarkStart w:id="20" w:name="introduction"/>
    <w:p>
      <w:pPr>
        <w:pStyle w:val="Heading2"/>
      </w:pPr>
      <w:r>
        <w:t xml:space="preserve">1. Introduction</w:t>
      </w:r>
    </w:p>
    <w:p>
      <w:pPr>
        <w:pStyle w:val="FirstParagraph"/>
      </w:pPr>
      <w:r>
        <w:t xml:space="preserve">New York City stands as a global symbol of economic power and cultural diversity, but it is also a monument to human engineering prowess. The very existence of this metropolis in the heart of the United States relies on an intricate web of infrastructure systems that are aging, strained, yet remarkably functional. For the Civil Engineer operating within United States New York City, the mandate is no longer merely about construction; it is about preservation, adaptation, and innovation under extreme constraints. The city’s unique geography—composed largely of islands and peninsulas with varying soil compositions—requires specialized engineering solutions that differ significantly from those used in continental urban centers.</w:t>
      </w:r>
    </w:p>
    <w:p>
      <w:pPr>
        <w:pStyle w:val="BodyText"/>
      </w:pPr>
      <w:r>
        <w:t xml:space="preserve">The role of the Civil Engineer in this context has shifted dramatically over the past two decades. Historically, civil engineers focused on building new structures to accommodate growth. Today, their primary focus has pivoted toward retrofitting existing infrastructure to withstand climate-related threats such as rising sea levels and intensified storm events. Furthermore, the integration of smart technology into physical infrastructure demands that Civil Engineers possess a broader skill set, including data analytics and environmental science competencies.</w:t>
      </w:r>
    </w:p>
    <w:bookmarkEnd w:id="20"/>
    <w:bookmarkStart w:id="21" w:name="X1ddf042dd224c8f4ca283ca496c0c634345a403"/>
    <w:p>
      <w:pPr>
        <w:pStyle w:val="Heading2"/>
      </w:pPr>
      <w:r>
        <w:t xml:space="preserve">2. Geological Constraints and Foundation Engineering</w:t>
      </w:r>
    </w:p>
    <w:p>
      <w:pPr>
        <w:pStyle w:val="FirstParagraph"/>
      </w:pPr>
      <w:r>
        <w:t xml:space="preserve">The bedrock geology of New York City presents distinct challenges for foundation engineering. The Manhattan schist provides a solid foundation for skyscrapers in Midtown, but areas such as Lower Manhattan and Queens consist largely of softer sediments, requiring deep pile foundations that extend through layers of clay and sand to reach stable strata. For the Civil Engineer working in United States New York City, understanding these subsurface conditions is critical. Recent projects have highlighted the necessity of advanced geotechnical surveys before any major excavation or construction can commence.</w:t>
      </w:r>
    </w:p>
    <w:p>
      <w:pPr>
        <w:pStyle w:val="BodyText"/>
      </w:pPr>
      <w:r>
        <w:t xml:space="preserve">Moreover, the proximity to water bodies necessitates rigorous waterproofing and corrosion protection strategies. The Saltwater intrusion from Long Island Sound and New York Harbor accelerates the degradation of concrete and steel reinforcement. Civil Engineers must employ high-performance concrete mixes and epoxy-coated rebar to ensure longevity. This technical precision is not just a matter of engineering excellence but of public safety, given the density of population living above these foundations.</w:t>
      </w:r>
    </w:p>
    <w:bookmarkEnd w:id="21"/>
    <w:bookmarkStart w:id="22" w:name="climate-resilience-and-flood-mitigation"/>
    <w:p>
      <w:pPr>
        <w:pStyle w:val="Heading2"/>
      </w:pPr>
      <w:r>
        <w:t xml:space="preserve">3. Climate Resilience and Flood Mitigation</w:t>
      </w:r>
    </w:p>
    <w:p>
      <w:pPr>
        <w:pStyle w:val="FirstParagraph"/>
      </w:pPr>
      <w:r>
        <w:t xml:space="preserve">The impact of Hurricane Sandy in 2012 served as a watershed moment for civil infrastructure planning in the United States. The subsequent analysis revealed critical vulnerabilities in the transportation and energy sectors, particularly those located near waterfronts. In response, Civil Engineers have been at the forefront of designing resilient infrastructure systems. This includes elevating electrical substations, constructing flood barriers, and redesigning stormwater management systems.</w:t>
      </w:r>
    </w:p>
    <w:p>
      <w:pPr>
        <w:pStyle w:val="BodyText"/>
      </w:pPr>
      <w:r>
        <w:t xml:space="preserve">In United States New York City, the concept of "living shoreline" has gained traction as a hybrid engineering approach. Rather than relying solely on hard concrete seawalls, engineers are integrating natural elements such as oyster reefs and wetlands to absorb wave energy. This biomimetic approach requires Civil Engineers to collaborate closely with ecologists and urban planners. The result is infrastructure that not only protects against flooding but also enhances biodiversity and provides recreational space for residents.</w:t>
      </w:r>
    </w:p>
    <w:bookmarkEnd w:id="22"/>
    <w:bookmarkStart w:id="23" w:name="sustainable-transportation-solutions"/>
    <w:p>
      <w:pPr>
        <w:pStyle w:val="Heading2"/>
      </w:pPr>
      <w:r>
        <w:t xml:space="preserve">4. Sustainable Transportation Solutions</w:t>
      </w:r>
    </w:p>
    <w:p>
      <w:pPr>
        <w:pStyle w:val="FirstParagraph"/>
      </w:pPr>
      <w:r>
        <w:t xml:space="preserve">The transportation network of New York City is the lifeblood of its economy, yet it faces immense pressure from aging infrastructure. The Civil Engineer’s role in modernizing this network involves complex logistics and minimal disruption to daily life. Projects such as the Second Avenue Subway extension demonstrate how Civil Engineers can execute massive underground construction projects in a densely populated area. This required sophisticated tunnel boring techniques, real-time settlement monitoring, and community engagement strategies.</w:t>
      </w:r>
    </w:p>
    <w:p>
      <w:pPr>
        <w:pStyle w:val="BodyText"/>
      </w:pPr>
      <w:r>
        <w:t xml:space="preserve">Furthermore, the push for sustainable transportation has led to the redesign of street layouts to prioritize pedestrians and cyclists. The "Open Streets" initiatives seen during the pandemic have prompted permanent changes in urban design, a trend that Civil Engineers are now institutionalizing. This involves reconfiguring curbsides, installing protected bike lanes, and improving pedestrian crossings. These modifications require a holistic view of traffic flow dynamics and human safety metrics.</w:t>
      </w:r>
    </w:p>
    <w:bookmarkEnd w:id="23"/>
    <w:bookmarkStart w:id="24" w:name="digital-transformation-bim-and-iot"/>
    <w:p>
      <w:pPr>
        <w:pStyle w:val="Heading2"/>
      </w:pPr>
      <w:r>
        <w:t xml:space="preserve">5. Digital Transformation: BIM and IoT</w:t>
      </w:r>
    </w:p>
    <w:p>
      <w:pPr>
        <w:pStyle w:val="FirstParagraph"/>
      </w:pPr>
      <w:r>
        <w:t xml:space="preserve">The adoption of Building Information Modeling (BIM) has revolutionized how Civil Engineers work in New York City. BIM allows for the creation of digital twins of physical assets, enabling engineers to simulate performance under various conditions before breaking ground. This technology is particularly valuable in United States New York City, where underground utility conflicts are common and above-ground space is scarce.</w:t>
      </w:r>
    </w:p>
    <w:p>
      <w:pPr>
        <w:pStyle w:val="BodyText"/>
      </w:pPr>
      <w:r>
        <w:t xml:space="preserve">Additionally, the Internet of Things (IoT) has introduced a new layer of complexity and opportunity. Sensors embedded in bridges, tunnels, and buildings provide real-time data on structural health. Civil Engineers utilize this data for predictive maintenance, allowing them to address potential failures before they become critical issues. This shift from reactive to proactive maintenance extends the lifespan of infrastructure and reduces long-term costs.</w:t>
      </w:r>
    </w:p>
    <w:bookmarkEnd w:id="24"/>
    <w:bookmarkStart w:id="25" w:name="socioeconomic-considerations-and-equity"/>
    <w:p>
      <w:pPr>
        <w:pStyle w:val="Heading2"/>
      </w:pPr>
      <w:r>
        <w:t xml:space="preserve">6. Socioeconomic Considerations and Equity</w:t>
      </w:r>
    </w:p>
    <w:p>
      <w:pPr>
        <w:pStyle w:val="FirstParagraph"/>
      </w:pPr>
      <w:r>
        <w:t xml:space="preserve">Civil engineering projects in New York City are not devoid of socioeconomic implications. Gentrification, displacement, and equitable access to amenities are critical concerns that engineers must consider. The role of the Civil Engineer extends beyond technical specifications to include social responsibility. Engaging with local communities during the planning phase ensures that infrastructure developments benefit all residents, particularly those in historically marginalized neighborhoods.</w:t>
      </w:r>
    </w:p>
    <w:p>
      <w:pPr>
        <w:pStyle w:val="BodyText"/>
      </w:pPr>
      <w:r>
        <w:t xml:space="preserve">In United States New York City, there is a growing emphasis on green infrastructure equity. Ensuring that parks, clean water systems, and resilient transit options are distributed fairly across boroughs is a key objective. Civil Engineers contribute to this goal by designing cost-effective solutions that can be deployed in diverse neighborhood contexts.</w:t>
      </w:r>
    </w:p>
    <w:bookmarkEnd w:id="25"/>
    <w:bookmarkStart w:id="26" w:name="conclusion"/>
    <w:p>
      <w:pPr>
        <w:pStyle w:val="Heading2"/>
      </w:pPr>
      <w:r>
        <w:t xml:space="preserve">7. Conclusion</w:t>
      </w:r>
    </w:p>
    <w:p>
      <w:pPr>
        <w:pStyle w:val="FirstParagraph"/>
      </w:pPr>
      <w:r>
        <w:t xml:space="preserve">The future of infrastructure in United States New York City depends on the ability of Civil Engineers to adapt to changing environmental, technological, and social landscapes. The challenges are formidable: aging systems, climate threats, and population density require innovative solutions that transcend traditional engineering boundaries. By integrating resilience planning, sustainable practices, digital technologies, and social equity considerations into their work profiles Civil Engineers will continue to play a pivotal role in shaping the sustainability of this iconic city.</w:t>
      </w:r>
    </w:p>
    <w:p>
      <w:pPr>
        <w:pStyle w:val="BodyText"/>
      </w:pPr>
      <w:r>
        <w:t xml:space="preserve">As New York City moves forward into the next century, the profession of civil engineering must remain dynamic and responsive. The lessons learned from current projects will serve as blueprints for other global cities facing similar challenges. Ultimately, the Civil Engineer is not just a builder but a guardian of urban lifelines, ensuring that United States New York City remains vibrant, safe, and resilient for generations to come.</w:t>
      </w:r>
    </w:p>
    <w:bookmarkEnd w:id="26"/>
    <w:bookmarkStart w:id="27" w:name="references"/>
    <w:p>
      <w:pPr>
        <w:pStyle w:val="Heading2"/>
      </w:pPr>
      <w:r>
        <w:t xml:space="preserve">References</w:t>
      </w:r>
    </w:p>
    <w:p>
      <w:pPr>
        <w:pStyle w:val="FirstParagraph"/>
      </w:pPr>
      <w:r>
        <w:t xml:space="preserve">American Society of Civil Engineers. (2021). *Infrastructure Report Card for New York State*. ASCE Publications.</w:t>
      </w:r>
    </w:p>
    <w:p>
      <w:pPr>
        <w:pStyle w:val="BodyText"/>
      </w:pPr>
      <w:r>
        <w:t xml:space="preserve">City of New York. (2019). *OneNYC 2050: The Plan for Long Term Sustainability and Resilience*. Mayor’s Office of Long-Term Planning and Sustainability.</w:t>
      </w:r>
    </w:p>
    <w:p>
      <w:pPr>
        <w:pStyle w:val="BodyText"/>
      </w:pPr>
      <w:r>
        <w:t xml:space="preserve">Kates, R. A., et al. (2013). "Social Science Research Priorities to Reduce Disaster Risk." *National Academy of Sciences*.</w:t>
      </w:r>
    </w:p>
    <w:p>
      <w:pPr>
        <w:pStyle w:val="BodyText"/>
      </w:pPr>
      <w:r>
        <w:t xml:space="preserve">New York City Department of Transportation. (2022). *Complete Streets Design Guidelines*. NYCDOT.</w:t>
      </w:r>
    </w:p>
    <w:p>
      <w:pPr>
        <w:pStyle w:val="BodyText"/>
      </w:pPr>
      <w:r>
        <w:t xml:space="preserve">Pelling, M. (2011). "Understanding Adaptation: What Can Social Capital Offer Assessments?" *Adaptation to Climate Change*.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the United States New York City Context</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