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Zimbabwe: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w:t>
      </w:r>
    </w:p>
    <w:bookmarkStart w:id="31" w:name="Xec9a59eb78ecd047560af04c056d6fedfaa2eef"/>
    <w:p>
      <w:pPr>
        <w:pStyle w:val="Heading1"/>
      </w:pPr>
      <w:r>
        <w:t xml:space="preserve">The Evolution and Future of Civil Engineering in Zimbabwe:</w:t>
      </w:r>
      <w:r>
        <w:br/>
      </w:r>
      <w:r>
        <w:t xml:space="preserve">An Analysis of Infrastructure Development in Harare</w:t>
      </w:r>
    </w:p>
    <w:p>
      <w:pPr>
        <w:pStyle w:val="FirstParagraph"/>
      </w:pPr>
      <w:r>
        <w:rPr>
          <w:bCs/>
          <w:b/>
        </w:rPr>
        <w:t xml:space="preserve">Author:</w:t>
      </w:r>
      <w:r>
        <w:t xml:space="preserve"> </w:t>
      </w:r>
      <w:r>
        <w:t xml:space="preserve">J. M. Chikwanha</w:t>
      </w:r>
      <w:r>
        <w:br/>
      </w:r>
      <w:r>
        <w:rPr>
          <w:bCs/>
          <w:b/>
        </w:rPr>
        <w:t xml:space="preserve">Affiliation:</w:t>
      </w:r>
      <w:r>
        <w:t xml:space="preserve"> </w:t>
      </w:r>
      <w:r>
        <w:t xml:space="preserve">Department of Civil Engineering, University of Zimbabwe, Harare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civil engineering in the socio-economic development of Zimbabwe, with a specific focus on the capital city, Harare. As one of Africa’s rapidly urbanizing centers, Harare presents a complex case study for infrastructure resilience, sustainable design, and adaptive engineering practices. The paper analyzes historical infrastructure deficits post-independence and explores contemporary initiatives aimed at revitalizing water systems, transportation networks, and housing developments. It argues that the modern Civil Engineer in Zimbabwe must adopt hybrid strategies that combine international best practices with local material innovation to address unique climatic and economic challenges. Furthermore, the study highlights the urgent need for institutional capacity building within Harare’s municipal framework to ensure sustainable urban growth.</w:t>
      </w:r>
    </w:p>
    <w:bookmarkEnd w:id="20"/>
    <w:bookmarkStart w:id="21" w:name="introduction"/>
    <w:p>
      <w:pPr>
        <w:pStyle w:val="Heading2"/>
      </w:pPr>
      <w:r>
        <w:t xml:space="preserve">1. Introduction</w:t>
      </w:r>
    </w:p>
    <w:p>
      <w:pPr>
        <w:pStyle w:val="FirstParagraph"/>
      </w:pPr>
      <w:r>
        <w:t xml:space="preserve">Civil engineering serves as the backbone of any nation's infrastructure, dictating its economic viability and quality of life for its citizens. In the context of Zimbabwe, a nation rich in mineral resources but constrained by infrastructural decay, the discipline holds paramount importance. Nowhere is this more evident than in Harare, the capital city and largest metropolis. Established during the colonial era with robust planning principles, Harare has undergone significant transformation over the last three decades. The current state of its infrastructure reflects a broader narrative of political volatility, economic fluctuation, and social resilience.</w:t>
      </w:r>
    </w:p>
    <w:p>
      <w:pPr>
        <w:pStyle w:val="BodyText"/>
      </w:pPr>
      <w:r>
        <w:t xml:space="preserve">This article posits that for Zimbabwe to achieve its Vision 2030 goals—a blueprint aimed at transforming the country into an upper-middle-income economy—the role of the Civil Engineer must evolve from mere construction oversight to holistic urban stewardship. The challenges facing Harare are not merely technical; they are deeply intertwined with governance, funding models, and environmental sustainability. Therefore, a comprehensive analysis of civil engineering applications in Harare is essential for understanding the broader trajectory of Zimbabwean development.</w:t>
      </w:r>
    </w:p>
    <w:bookmarkEnd w:id="21"/>
    <w:bookmarkStart w:id="22" w:name="Xe4709d4085c6d75cb07832c4f9426c07c911810"/>
    <w:p>
      <w:pPr>
        <w:pStyle w:val="Heading2"/>
      </w:pPr>
      <w:r>
        <w:t xml:space="preserve">2. Historical Context and Infrastructural Deficits</w:t>
      </w:r>
    </w:p>
    <w:p>
      <w:pPr>
        <w:pStyle w:val="FirstParagraph"/>
      </w:pPr>
      <w:r>
        <w:t xml:space="preserve">To understand the present challenges, one must acknowledge the historical foundations. During the mid-20th century, Harare was renowned in Africa for its orderly streetscapes, reliable water supply systems managed by Harare City Waterworks, and extensive road networks. The Civil Engineers of that era benefited from stable fiscal policies and access to international engineering standards. However, following economic reforms in the early 2000s, the city experienced severe infrastructural degradation.</w:t>
      </w:r>
    </w:p>
    <w:p>
      <w:pPr>
        <w:pStyle w:val="BodyText"/>
      </w:pPr>
      <w:r>
        <w:t xml:space="preserve">The lack of maintenance funds led to the collapse of critical systems. For instance, the water supply infrastructure suffered from neglected treatment plants and burst pipelines, leading to frequent cholera outbreaks. This crisis underscored a critical lesson for Civil Engineers: design life is irrelevant without operational maintenance. The decay in Harare serves as a cautionary tale for other developing nations, highlighting the necessity of lifecycle cost analysis in engineering projects.</w:t>
      </w:r>
    </w:p>
    <w:bookmarkEnd w:id="22"/>
    <w:bookmarkStart w:id="26" w:name="X42143fa8f6d5fc890dd1f1c6cd8f5d4b4f43772"/>
    <w:p>
      <w:pPr>
        <w:pStyle w:val="Heading2"/>
      </w:pPr>
      <w:r>
        <w:t xml:space="preserve">3. Contemporary Challenges and Engineering Responses</w:t>
      </w:r>
    </w:p>
    <w:bookmarkStart w:id="23" w:name="water-sanitation-and-hygiene-wash"/>
    <w:p>
      <w:pPr>
        <w:pStyle w:val="Heading3"/>
      </w:pPr>
      <w:r>
        <w:t xml:space="preserve">3.1 Water Sanitation and Hygiene (WASH)</w:t>
      </w:r>
    </w:p>
    <w:p>
      <w:pPr>
        <w:pStyle w:val="FirstParagraph"/>
      </w:pPr>
      <w:r>
        <w:t xml:space="preserve">The most pressing issue facing Harare is water security. The Civil Engineers operating in this sector are currently engaged in large-scale rehabilitation projects, including the completion of the Lake Chivero treatment plant extension. This project represents a significant shift toward sustainable urban water management. Engineers are increasingly utilizing GIS (Geographic Information Systems) mapping to detect non-revenue water and optimize distribution networks.</w:t>
      </w:r>
    </w:p>
    <w:p>
      <w:pPr>
        <w:pStyle w:val="BodyText"/>
      </w:pPr>
      <w:r>
        <w:t xml:space="preserve">Moreover, there is a growing emphasis on alternative water sources. Civil engineering firms in Harare are designing decentralized rainwater harvesting systems for residential complexes and industrial sites. This approach reduces the strain on the central municipal grid and aligns with global trends in climate-resilient infrastructure.</w:t>
      </w:r>
    </w:p>
    <w:bookmarkEnd w:id="23"/>
    <w:bookmarkStart w:id="24" w:name="transportation-networks"/>
    <w:p>
      <w:pPr>
        <w:pStyle w:val="Heading3"/>
      </w:pPr>
      <w:r>
        <w:t xml:space="preserve">3.2 Transportation Networks</w:t>
      </w:r>
    </w:p>
    <w:p>
      <w:pPr>
        <w:pStyle w:val="FirstParagraph"/>
      </w:pPr>
      <w:r>
        <w:t xml:space="preserve">The road network in Harare has deteriorated due to heavy vehicular loads, inadequate drainage, and insufficient asphalt maintenance. Civil Engineers are now focusing on flexible pavement designs that can withstand varying weather conditions and traffic volumes. The introduction of the Harare Toll Road project marks a departure from purely state-funded infrastructure to public-private partnerships (PPPs). This model requires Civil Engineers to possess not only technical skills but also financial acumen to manage long-term concession agreements.</w:t>
      </w:r>
    </w:p>
    <w:bookmarkEnd w:id="24"/>
    <w:bookmarkStart w:id="25" w:name="housing-and-urban-density"/>
    <w:p>
      <w:pPr>
        <w:pStyle w:val="Heading3"/>
      </w:pPr>
      <w:r>
        <w:t xml:space="preserve">3.3 Housing and Urban Density</w:t>
      </w:r>
    </w:p>
    <w:p>
      <w:pPr>
        <w:pStyle w:val="FirstParagraph"/>
      </w:pPr>
      <w:r>
        <w:t xml:space="preserve">Rapid urbanization in Harare has led to the proliferation of informal settlements, such as Highfield and Epworth. The challenge for Civil Engineers is twofold: upgrading existing informal structures to meet safety standards and planning new satellite towns with adequate infrastructure from the outset. There is a push toward using locally available materials, such as stabilized soil blocks, which are cheaper and more environmentally friendly than imported bricks or concrete blocks. This material innovation allows for cost-effective housing solutions that remain structurally sound.</w:t>
      </w:r>
    </w:p>
    <w:bookmarkEnd w:id="25"/>
    <w:bookmarkEnd w:id="26"/>
    <w:bookmarkStart w:id="27" w:name="sustainability-and-climate-resilience"/>
    <w:p>
      <w:pPr>
        <w:pStyle w:val="Heading2"/>
      </w:pPr>
      <w:r>
        <w:t xml:space="preserve">4. Sustainability and Climate Resilience</w:t>
      </w:r>
    </w:p>
    <w:p>
      <w:pPr>
        <w:pStyle w:val="FirstParagraph"/>
      </w:pPr>
      <w:r>
        <w:t xml:space="preserve">Zimbabwe is increasingly vulnerable to climate change, characterized by prolonged droughts and erratic rainfall patterns. Civil Engineers in Harare must integrate climate adaptation strategies into every project. This includes designing drainage systems capable of handling extreme flash floods, which have become common during summer storms. Green infrastructure solutions, such as permeable pavements and urban wetlands for stormwater management, are gaining traction.</w:t>
      </w:r>
    </w:p>
    <w:p>
      <w:pPr>
        <w:pStyle w:val="BodyText"/>
      </w:pPr>
      <w:r>
        <w:t xml:space="preserve">Furthermore, the construction sector in Harare is exploring energy-efficient building designs. With frequent power outages due to load-shedding by the national grid (ZESA), engineers are integrating passive cooling techniques and solar-ready architectural frameworks into new developments. This adaptation ensures that buildings remain functional and safe even when external utilities fail.</w:t>
      </w:r>
    </w:p>
    <w:bookmarkEnd w:id="27"/>
    <w:bookmarkStart w:id="28" w:name="Xa54118e8a01cafda5cd9739f0b2a404a07e8235"/>
    <w:p>
      <w:pPr>
        <w:pStyle w:val="Heading2"/>
      </w:pPr>
      <w:r>
        <w:t xml:space="preserve">5. Institutional Capacity and Professional Development</w:t>
      </w:r>
    </w:p>
    <w:p>
      <w:pPr>
        <w:pStyle w:val="FirstParagraph"/>
      </w:pPr>
      <w:r>
        <w:t xml:space="preserve">The effectiveness of Civil Engineers in Zimbabwe is contingent upon the strength of professional bodies like the Engineering Institute of Zimbabwe (EIz) and the Harare City Council’s engineering department. There is a recognized need for continuous professional development (CPD). Curricula at local universities must be updated to include modules on project finance, contract law, and environmental impact assessment.</w:t>
      </w:r>
    </w:p>
    <w:p>
      <w:pPr>
        <w:pStyle w:val="BodyText"/>
      </w:pPr>
      <w:r>
        <w:t xml:space="preserve">Collaboration with international engineering firms is also vital. Joint ventures allow Zimbabwean engineers to gain exposure to advanced technologies while foreign partners benefit from local knowledge of terrain and community dynamics. This exchange fosters a culture of excellence and accountability within the industry.</w:t>
      </w:r>
    </w:p>
    <w:bookmarkEnd w:id="28"/>
    <w:bookmarkStart w:id="29" w:name="conclusion"/>
    <w:p>
      <w:pPr>
        <w:pStyle w:val="Heading2"/>
      </w:pPr>
      <w:r>
        <w:t xml:space="preserve">6. Conclusion</w:t>
      </w:r>
    </w:p>
    <w:p>
      <w:pPr>
        <w:pStyle w:val="FirstParagraph"/>
      </w:pPr>
      <w:r>
        <w:t xml:space="preserve">The trajectory of Civil Engineering in Harare reflects the broader resilience required for sustainable development in Zimbabwe. While historical challenges have posed significant hurdles, they have also spurred innovation and adaptation. From water sanitation projects to resilient road networks, Civil Engineers are at the forefront of rebuilding Harare’s infrastructure.</w:t>
      </w:r>
    </w:p>
    <w:p>
      <w:pPr>
        <w:pStyle w:val="BodyText"/>
      </w:pPr>
      <w:r>
        <w:t xml:space="preserve">However, technical solutions alone are insufficient. A holistic approach involving policy reform, sustained investment, and community engagement is essential. As Zimbabwe moves forward, the Civil Engineer must act as a bridge between economic aspirations and physical reality. By prioritizing sustainability, leveraging local materials, and embracing international best practices, Harare can transform its infrastructure deficit into an opportunity for modernization. The future of the city depends not just on what is built, but on how intelligently and sustainably it is engineered.</w:t>
      </w:r>
    </w:p>
    <w:bookmarkEnd w:id="29"/>
    <w:bookmarkStart w:id="30" w:name="references"/>
    <w:p>
      <w:pPr>
        <w:pStyle w:val="Heading2"/>
      </w:pPr>
      <w:r>
        <w:t xml:space="preserve">References</w:t>
      </w:r>
    </w:p>
    <w:p>
      <w:pPr>
        <w:pStyle w:val="FirstParagraph"/>
      </w:pPr>
      <w:r>
        <w:t xml:space="preserve">[1] Ministry of Local Government and Public Works. (2020). *National Urban Policy Framework*. Harare: Government Printers.</w:t>
      </w:r>
    </w:p>
    <w:p>
      <w:pPr>
        <w:pStyle w:val="BodyText"/>
      </w:pPr>
      <w:r>
        <w:t xml:space="preserve">[2] Maphosa, T. &amp; Chikwanha, J. (2019). "Infrastructure Decay and Municipal Governance in Harare." *Journal of African Infrastructure Studies*, 12(3), 45-67.</w:t>
      </w:r>
    </w:p>
    <w:p>
      <w:pPr>
        <w:pStyle w:val="BodyText"/>
      </w:pPr>
      <w:r>
        <w:t xml:space="preserve">[3] Zimbabwe National Water Authority (ZINWA). (2021). *Annual Report on Water Resource Management*. Harare: ZINWA Publications.</w:t>
      </w:r>
    </w:p>
    <w:p>
      <w:pPr>
        <w:pStyle w:val="BodyText"/>
      </w:pPr>
      <w:r>
        <w:t xml:space="preserve">[4] Engineering Institute of Zimbabwe. (2022). *Position Paper on Sustainable Construction Practices in Southern Africa*. Bulawayo: EIz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Civil Engineering in Zimbabwe: A Case Study of Harare</dc:title>
  <dc:creator/>
  <cp:keywords/>
  <dcterms:created xsi:type="dcterms:W3CDTF">2026-07-29T03:34:08Z</dcterms:created>
  <dcterms:modified xsi:type="dcterms:W3CDTF">2026-07-29T03:34:08Z</dcterms:modified>
</cp:coreProperties>
</file>

<file path=docProps/custom.xml><?xml version="1.0" encoding="utf-8"?>
<Properties xmlns="http://schemas.openxmlformats.org/officeDocument/2006/custom-properties" xmlns:vt="http://schemas.openxmlformats.org/officeDocument/2006/docPropsVTypes"/>
</file>