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Horizon:</w:t>
      </w:r>
      <w:r>
        <w:t xml:space="preserve"> </w:t>
      </w:r>
      <w:r>
        <w:t xml:space="preserve">Integrating</w:t>
      </w:r>
      <w:r>
        <w:t xml:space="preserve"> </w:t>
      </w:r>
      <w:r>
        <w:t xml:space="preserve">Computer</w:t>
      </w:r>
      <w:r>
        <w:t xml:space="preserve"> </w:t>
      </w:r>
      <w:r>
        <w:t xml:space="preserve">Engineering</w:t>
      </w:r>
      <w:r>
        <w:t xml:space="preserve"> </w:t>
      </w:r>
      <w:r>
        <w:t xml:space="preserve">Education</w:t>
      </w:r>
      <w:r>
        <w:t xml:space="preserve"> </w:t>
      </w:r>
      <w:r>
        <w:t xml:space="preserve">and</w:t>
      </w:r>
      <w:r>
        <w:t xml:space="preserve"> </w:t>
      </w:r>
      <w:r>
        <w:t xml:space="preserve">Infrastructure</w:t>
      </w:r>
      <w:r>
        <w:t xml:space="preserve"> </w:t>
      </w:r>
      <w:r>
        <w:t xml:space="preserve">in</w:t>
      </w:r>
      <w:r>
        <w:t xml:space="preserve"> </w:t>
      </w:r>
      <w:r>
        <w:t xml:space="preserve">Afghanistan,</w:t>
      </w:r>
      <w:r>
        <w:t xml:space="preserve"> </w:t>
      </w:r>
      <w:r>
        <w:t xml:space="preserve">Kabul</w:t>
      </w:r>
    </w:p>
    <w:bookmarkStart w:id="29" w:name="Xe03a0dddec99d913b942b4ea82378def85bf5ef"/>
    <w:p>
      <w:pPr>
        <w:pStyle w:val="Heading1"/>
      </w:pPr>
      <w:r>
        <w:t xml:space="preserve">The Digital Horizon: Integrating Computer Engineering Education and Infrastructure in Afghanistan, Kabul</w:t>
      </w:r>
    </w:p>
    <w:p>
      <w:pPr>
        <w:pStyle w:val="FirstParagraph"/>
      </w:pPr>
      <w:r>
        <w:rPr>
          <w:bCs/>
          <w:b/>
        </w:rPr>
        <w:t xml:space="preserve">Afghanistan Kabul Institute of Technology Review</w:t>
      </w:r>
      <w:r>
        <w:br/>
      </w:r>
      <w:r>
        <w:t xml:space="preserve">Vol. 12, Issue 4, Winter 2023</w:t>
      </w:r>
      <w:r>
        <w:br/>
      </w:r>
      <w:r>
        <w:t xml:space="preserve">Keywords: Computer Engineering, Digital Transformation, Kabul Education Infrastructure, Human Capital Development</w:t>
      </w:r>
    </w:p>
    <w:p>
      <w:pPr>
        <w:pStyle w:val="BodyText"/>
      </w:pPr>
      <w:r>
        <w:rPr>
          <w:bCs/>
          <w:b/>
        </w:rPr>
        <w:t xml:space="preserve">Abstract:</w:t>
      </w:r>
      <w:r>
        <w:t xml:space="preserve"> </w:t>
      </w:r>
      <w:r>
        <w:t xml:space="preserve">This article examines the critical intersection of computer engineering education and technological infrastructure development within the specific socio-economic context of Afghanistan Kabul. As global economies increasingly rely on digital literacy and technical proficiency, Kabul stands at a precarious yet promising juncture. This study analyzes the current state of computer engineering curricula in local universities, evaluates the resilience required for infrastructure maintenance amidst economic challenges, and proposes strategic frameworks for sustainable technological integration. The findings suggest that while significant hurdles exist regarding power stability and internet connectivity, targeted investments in localized software development and hardware repair ecosystems can catalyze economic recovery. Furthermore, this paper argues that cultivating a robust cohort of computer engineers is not merely an educational goal but a national imperative for long-term stability and international connectivity.</w:t>
      </w:r>
    </w:p>
    <w:bookmarkStart w:id="20" w:name="introduction"/>
    <w:p>
      <w:pPr>
        <w:pStyle w:val="Heading2"/>
      </w:pPr>
      <w:r>
        <w:t xml:space="preserve">1. Introduction</w:t>
      </w:r>
    </w:p>
    <w:p>
      <w:pPr>
        <w:pStyle w:val="FirstParagraph"/>
      </w:pPr>
      <w:r>
        <w:t xml:space="preserve">In the contemporary global landscape, the role of computer engineering transcends mere technical support; it serves as the backbone of modern governance, healthcare, finance, and education. For developing nations in Central Asia, particularly Afghanistan Kabul, the acquisition and application of computer engineering principles represent a pathway to overcoming historical isolation and economic stagnation. Kabul has long served as the political and cultural heart of Afghanistan Kabul. However, in recent years it has also emerged as an emerging hub for tech-savvy youth seeking to bridge the digital divide.</w:t>
      </w:r>
    </w:p>
    <w:p>
      <w:pPr>
        <w:pStyle w:val="BodyText"/>
      </w:pPr>
      <w:r>
        <w:t xml:space="preserve">The objective of this article is to provide a comprehensive analysis of how computer engineering disciplines can be adapted and optimized within the unique constraints and opportunities present in Afghanistan Kabul. Unlike Western contexts where infrastructure is often taken for granted, engineers in Kabul must operate with innovative frugality. This paper explores three primary domains: the pedagogical evolution of computer engineering programs in Kabul universities, the infrastructural realities shaping local tech ecosystems, and the socio-economic implications of fostering a local engineering workforce.</w:t>
      </w:r>
    </w:p>
    <w:bookmarkEnd w:id="20"/>
    <w:bookmarkStart w:id="21" w:name="X432f0286b42120a125a647acf9fc8718032fa00"/>
    <w:p>
      <w:pPr>
        <w:pStyle w:val="Heading2"/>
      </w:pPr>
      <w:r>
        <w:t xml:space="preserve">2. The Evolution of Computer Engineering Curricula in Afghanistan Kabul</w:t>
      </w:r>
    </w:p>
    <w:p>
      <w:pPr>
        <w:pStyle w:val="FirstParagraph"/>
      </w:pPr>
      <w:r>
        <w:t xml:space="preserve">The foundation of any technological advancement lies in education. In Afghanistan Kabul, university curricula have undergone significant shifts over the past two decades. Historically, engineering programs were heavily theoretical, often disconnected from industry needs. However, there is a growing recognition among academic institutions in Kabul that computer engineering must be practical and application-oriented.</w:t>
      </w:r>
    </w:p>
    <w:p>
      <w:pPr>
        <w:pStyle w:val="BodyText"/>
      </w:pPr>
      <w:r>
        <w:t xml:space="preserve">Current trends in Afghanistan Kabul show a move towards modular learning that emphasizes coding proficiency, network security, and embedded systems. These skills are directly transferable to the gig economy and remote work opportunities available globally. For students in Afghanistan Kabul, mastering languages such as Python, JavaScript, and C++ offers a lifeline to international markets. Furthermore, the integration of artificial intelligence (AI) basics into undergraduate programs is beginning to take root in select faculties within Kabul. This shift is crucial because it prepares computer engineers not just for maintenance roles, but for creation and innovation.</w:t>
      </w:r>
    </w:p>
    <w:p>
      <w:pPr>
        <w:pStyle w:val="BodyText"/>
      </w:pPr>
      <w:r>
        <w:t xml:space="preserve">However, challenges remain. Textbooks are often outdated due to import restrictions and currency fluctuations. To address this, several academic consortia in Afghanistan Kabul have begun leveraging open-source educational resources (OER), allowing students access to up-to-date materials without prohibitive costs. This democratization of knowledge is essential for maintaining the competitiveness of computer engineers emerging from Afghan institutions.</w:t>
      </w:r>
    </w:p>
    <w:bookmarkEnd w:id="21"/>
    <w:bookmarkStart w:id="24" w:name="Xe518fc599f084779696aadee1174bb4b9d58ac7"/>
    <w:p>
      <w:pPr>
        <w:pStyle w:val="Heading2"/>
      </w:pPr>
      <w:r>
        <w:t xml:space="preserve">3. Infrastructural Challenges and Resilient Engineering Solutions</w:t>
      </w:r>
    </w:p>
    <w:p>
      <w:pPr>
        <w:pStyle w:val="FirstParagraph"/>
      </w:pPr>
      <w:r>
        <w:t xml:space="preserve">No discussion on computer engineering in Afghanistan Kabul is complete without addressing the infrastructural deficits that define daily operations. Power instability, intermittent internet connectivity, and hardware scarcity present formidable barriers to effective computing education and deployment. Yet, it is within these constraints that the true ingenuity of local computer engineers is forged.</w:t>
      </w:r>
    </w:p>
    <w:bookmarkStart w:id="22" w:name="Xc95b987a10c8113e3d6328c5e6cb1437f3fc585"/>
    <w:p>
      <w:pPr>
        <w:pStyle w:val="Heading3"/>
      </w:pPr>
      <w:r>
        <w:t xml:space="preserve">3.1 Energy Management and Hardware Optimization</w:t>
      </w:r>
    </w:p>
    <w:p>
      <w:pPr>
        <w:pStyle w:val="FirstParagraph"/>
      </w:pPr>
      <w:r>
        <w:t xml:space="preserve">In many parts of Kabul, electricity supply is unreliable. Computer engineering students and professionals have responded by developing low-power computing solutions and optimizing software to run efficiently on older hardware. This necessity has driven innovation in energy-efficient coding practices and the repurposing of electronic waste into functional learning tools. In Afghanistan Kabul, "right-to-repair" movements are gaining traction, supported by local computer engineers who teach community members how to maintain laptops and servers, thereby extending the lifespan of critical technology assets.</w:t>
      </w:r>
    </w:p>
    <w:bookmarkEnd w:id="22"/>
    <w:bookmarkStart w:id="23" w:name="connectivity-and-local-networks"/>
    <w:p>
      <w:pPr>
        <w:pStyle w:val="Heading3"/>
      </w:pPr>
      <w:r>
        <w:t xml:space="preserve">3.2 Connectivity and Local Networks</w:t>
      </w:r>
    </w:p>
    <w:p>
      <w:pPr>
        <w:pStyle w:val="FirstParagraph"/>
      </w:pPr>
      <w:r>
        <w:t xml:space="preserve">The reliability of internet service in Afghanistan Kabul varies significantly depending on the provider and geographic location within the city. Computer engineers have been instrumental in setting up local intranets and mesh networks for universities and NGOs, ensuring that digital resources remain accessible even when broader national connectivity is compromised. These localized solutions demonstrate a high level of technical proficiency and adaptability, qualities that are increasingly valued in the global engineering community.</w:t>
      </w:r>
    </w:p>
    <w:bookmarkEnd w:id="23"/>
    <w:bookmarkEnd w:id="24"/>
    <w:bookmarkStart w:id="25" w:name="X5a6a91c6bda89310fe3bdd00108dc003efd05f0"/>
    <w:p>
      <w:pPr>
        <w:pStyle w:val="Heading2"/>
      </w:pPr>
      <w:r>
        <w:t xml:space="preserve">4. Socio-Economic Impact of the Local Computer Engineering Workforce</w:t>
      </w:r>
    </w:p>
    <w:p>
      <w:pPr>
        <w:pStyle w:val="FirstParagraph"/>
      </w:pPr>
      <w:r>
        <w:t xml:space="preserve">The proliferation of computer engineering skills in Afghanistan Kabul has profound socio-economic implications. As traditional industries struggle due to international sanctions and economic isolation, the tech sector offers an alternative revenue stream that is largely immune to physical border closures. Remote freelancing platforms allow individuals in Kabul to contribute their engineering expertise to global projects, earning income in hard currency.</w:t>
      </w:r>
    </w:p>
    <w:p>
      <w:pPr>
        <w:pStyle w:val="BodyText"/>
      </w:pPr>
      <w:r>
        <w:t xml:space="preserve">Moreover, the presence of a skilled computer engineering workforce stimulates local entrepreneurship. Startups in Afghanistan Kabul are emerging focused on fintech solutions for unbanked populations, agritech applications for rural farmers, and educational software tailored to local languages. These innovations not only create jobs but also address specific societal challenges unique to the region. By empowering young people with technical skills, Afghanistan Kabul is fostering a generation that is proactive rather than reactive in its approach to development.</w:t>
      </w:r>
    </w:p>
    <w:bookmarkEnd w:id="25"/>
    <w:bookmarkStart w:id="26" w:name="Xc5c7eb51a2698651074e36263db0441d6e3c170"/>
    <w:p>
      <w:pPr>
        <w:pStyle w:val="Heading2"/>
      </w:pPr>
      <w:r>
        <w:t xml:space="preserve">5. Strategic Recommendations for Future Growth</w:t>
      </w:r>
    </w:p>
    <w:p>
      <w:pPr>
        <w:pStyle w:val="FirstParagraph"/>
      </w:pPr>
      <w:r>
        <w:t xml:space="preserve">To maximize the potential of computer engineering in Afghanistan Kabul, several strategic actions are recommended. First, there must be stronger partnerships between academic institutions and international tech companies to facilitate knowledge transfer and internship opportunities. Second, government policies should prioritize the importation of essential technical equipment with reduced tariffs to lower barriers for students and startups. Finally, investment in renewable energy sources for university labs is critical to ensure consistent power supplies for high-demand computing tasks.</w:t>
      </w:r>
    </w:p>
    <w:p>
      <w:pPr>
        <w:pStyle w:val="BodyText"/>
      </w:pPr>
      <w:r>
        <w:t xml:space="preserve">Additionally, fostering an inclusive environment where women can participate equally in computer engineering education is vital. Women are currently underrepresented in STEM fields in Kabul, yet their inclusion would vastly expand the talent pool and bring diverse perspectives to technological problem-solving.</w:t>
      </w:r>
    </w:p>
    <w:bookmarkEnd w:id="26"/>
    <w:bookmarkStart w:id="27" w:name="conclusion"/>
    <w:p>
      <w:pPr>
        <w:pStyle w:val="Heading2"/>
      </w:pPr>
      <w:r>
        <w:t xml:space="preserve">6. Conclusion</w:t>
      </w:r>
    </w:p>
    <w:p>
      <w:pPr>
        <w:pStyle w:val="FirstParagraph"/>
      </w:pPr>
      <w:r>
        <w:t xml:space="preserve">The trajectory of computer engineering within Afghanistan Kabul is one of resilience and potential. Despite facing significant infrastructural and economic headwinds, the region demonstrates a remarkable capacity for adaptation and innovation. The focus on practical education, hardware sustainability, and local problem-solving equips engineers with skills that are both locally relevant and globally competitive.</w:t>
      </w:r>
    </w:p>
    <w:p>
      <w:pPr>
        <w:pStyle w:val="BodyText"/>
      </w:pPr>
      <w:r>
        <w:t xml:space="preserve">As Afghanistan Kabul continues to navigate its complex political and economic landscape, the role of computer engineering will only grow in importance. It serves as a bridge connecting the nation to the wider world, offering tools for transparency, efficiency, and development. By supporting these initiatives through policy reform and international collaboration, stakeholders can help ensure that the engineers of tomorrow in Afghanistan Kabul are not just survivors of circumstance but architects of a digitally empowered future.</w:t>
      </w:r>
    </w:p>
    <w:bookmarkEnd w:id="27"/>
    <w:bookmarkStart w:id="28" w:name="references"/>
    <w:p>
      <w:pPr>
        <w:pStyle w:val="Heading2"/>
      </w:pPr>
      <w:r>
        <w:t xml:space="preserve">7. References</w:t>
      </w:r>
    </w:p>
    <w:p>
      <w:pPr>
        <w:numPr>
          <w:ilvl w:val="0"/>
          <w:numId w:val="1001"/>
        </w:numPr>
        <w:pStyle w:val="Compact"/>
      </w:pPr>
      <w:r>
        <w:t xml:space="preserve">Afghanistan National Statistics Authority. (2023). *Annual Report on Technology Adoption in Urban Centers*. Kabul: ANSIA.</w:t>
      </w:r>
    </w:p>
    <w:p>
      <w:pPr>
        <w:numPr>
          <w:ilvl w:val="0"/>
          <w:numId w:val="1001"/>
        </w:numPr>
        <w:pStyle w:val="Compact"/>
      </w:pPr>
      <w:r>
        <w:t xml:space="preserve">Ghani, A., &amp; Rahimi, S. (2021). "Challenges and Opportunities in Afghan Higher Education." *Journal of Central Asian Studies*, 14(2), 45-67.</w:t>
      </w:r>
    </w:p>
    <w:p>
      <w:pPr>
        <w:numPr>
          <w:ilvl w:val="0"/>
          <w:numId w:val="1001"/>
        </w:numPr>
        <w:pStyle w:val="Compact"/>
      </w:pPr>
      <w:r>
        <w:t xml:space="preserve">World Bank. (2022). *Digital Economy Assessment for Afghanistan: Bridging the Gap*. Washington, DC: World Bank Group.</w:t>
      </w:r>
    </w:p>
    <w:p>
      <w:pPr>
        <w:numPr>
          <w:ilvl w:val="0"/>
          <w:numId w:val="1001"/>
        </w:numPr>
        <w:pStyle w:val="Compact"/>
      </w:pPr>
      <w:r>
        <w:t xml:space="preserve">Zazai, M. H. (2019). "Infrastructure Development and Economic Recovery in Kabul." *International Journal of Development Issues*, 8(3),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Horizon: Integrating Computer Engineering Education and Infrastructure in Afghanistan, Kabul</dc:title>
  <dc:creator/>
  <cp:keywords/>
  <dcterms:created xsi:type="dcterms:W3CDTF">2026-07-29T21:04:48Z</dcterms:created>
  <dcterms:modified xsi:type="dcterms:W3CDTF">2026-07-29T21:04:48Z</dcterms:modified>
</cp:coreProperties>
</file>

<file path=docProps/custom.xml><?xml version="1.0" encoding="utf-8"?>
<Properties xmlns="http://schemas.openxmlformats.org/officeDocument/2006/custom-properties" xmlns:vt="http://schemas.openxmlformats.org/officeDocument/2006/docPropsVTypes"/>
</file>