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Argentina</w:t>
      </w:r>
      <w:r>
        <w:t xml:space="preserve"> </w:t>
      </w:r>
      <w:r>
        <w:t xml:space="preserve">and</w:t>
      </w:r>
      <w:r>
        <w:t xml:space="preserve"> </w:t>
      </w:r>
      <w:r>
        <w:t xml:space="preserve">Buenos</w:t>
      </w:r>
      <w:r>
        <w:t xml:space="preserve"> </w:t>
      </w:r>
      <w:r>
        <w:t xml:space="preserve">Aires</w:t>
      </w:r>
    </w:p>
    <w:bookmarkStart w:id="28" w:name="X5c3e2320f032d1bff2278764c454d614e13c629"/>
    <w:p>
      <w:pPr>
        <w:pStyle w:val="Heading1"/>
      </w:pPr>
      <w:r>
        <w:t xml:space="preserve">The Role of the Computer Engineer in the Digital Transformation of Argentina and Buenos Aires</w:t>
      </w:r>
    </w:p>
    <w:p>
      <w:pPr>
        <w:pStyle w:val="FirstParagraph"/>
      </w:pPr>
      <w:r>
        <w:rPr>
          <w:bCs/>
          <w:b/>
        </w:rPr>
        <w:t xml:space="preserve">Juan Pablo Rodríguez, Ph.D.</w:t>
      </w:r>
    </w:p>
    <w:p>
      <w:pPr>
        <w:pStyle w:val="BodyText"/>
      </w:pPr>
      <w:r>
        <w:t xml:space="preserve">Institute of Computational Systems Engineering, Universidad de Buenos Aires</w:t>
      </w:r>
    </w:p>
    <w:p>
      <w:pPr>
        <w:pStyle w:val="BodyText"/>
      </w:pPr>
      <w:r>
        <w:br/>
      </w:r>
    </w:p>
    <w:p>
      <w:pPr>
        <w:pStyle w:val="BodyText"/>
      </w:pPr>
      <w:r>
        <w:t xml:space="preserve">This article explores the critical and multifaceted role of the computer engineer within the specific socio-economic context of Argentina, with a particular focus on its capital city, Buenos Aires. As Argentina navigates complex economic challenges and seeks to integrate into global digital markets, the expertise provided by computer engineers becomes indispensable. This paper analyzes educational frameworks in local universities, industry demands in Buenos Aires tech hubs such as Palermo Soho and Puerto Madero, and the unique regulatory environment that shapes software development practices. Furthermore, it discusses how computer engineers contribute to national infrastructure projects and fintech innovations while addressing ethical considerations regarding data privacy and digital inclusion in the region.</w:t>
      </w:r>
    </w:p>
    <w:bookmarkStart w:id="20" w:name="introduction"/>
    <w:p>
      <w:pPr>
        <w:pStyle w:val="Heading2"/>
      </w:pPr>
      <w:r>
        <w:t xml:space="preserve">1. Introduction</w:t>
      </w:r>
    </w:p>
    <w:p>
      <w:pPr>
        <w:pStyle w:val="FirstParagraph"/>
      </w:pPr>
      <w:r>
        <w:t xml:space="preserve">In recent decades, Argentina has emerged as a significant player in the Latin American technology sector. At the heart of this transformation is the computer engineer, a professional uniquely equipped to bridge theoretical computer science with practical hardware and software implementation. In Buenos Aires, often referred to as the "Paris of South America," there is a distinct cultural shift occurring where traditional industries are merging with cutting-edge digital solutions. The demand for skilled computer engineers has surged, driven by both multinational corporations establishing nearshore development centers in Argentina and local startups aiming to disrupt global markets.</w:t>
      </w:r>
    </w:p>
    <w:p>
      <w:pPr>
        <w:pStyle w:val="BodyText"/>
      </w:pPr>
      <w:r>
        <w:t xml:space="preserve">The purpose of this article is to delineate the specific contributions of computer engineers within the Argentine context. Unlike general software developers, computer engineers possess a broader understanding of system architecture, embedded systems, and hardware-software integration. This comprehensive skill set is particularly valuable in Buenos Aires, where infrastructure projects often require robust, scalable solutions that can withstand economic volatility and rapid technological change.</w:t>
      </w:r>
    </w:p>
    <w:bookmarkEnd w:id="20"/>
    <w:bookmarkStart w:id="21" w:name="educational-foundations-in-argentina"/>
    <w:p>
      <w:pPr>
        <w:pStyle w:val="Heading2"/>
      </w:pPr>
      <w:r>
        <w:t xml:space="preserve">2. Educational Foundations in Argentina</w:t>
      </w:r>
    </w:p>
    <w:p>
      <w:pPr>
        <w:pStyle w:val="FirstParagraph"/>
      </w:pPr>
      <w:r>
        <w:t xml:space="preserve">The foundation of the computer engineering profession in Argentina is rooted in rigorous academic programs offered by prestigious institutions such as the Universidad de Buenos Aires (UBA), Instituto Tecnológico de Buenos Aires (ITBA), and Universidad Nacional de Córdoba. These programs emphasize a strong mathematical and physical foundation, distinguishing them from purely vocational coding bootcamps.</w:t>
      </w:r>
    </w:p>
    <w:p>
      <w:pPr>
        <w:pStyle w:val="BodyText"/>
      </w:pPr>
      <w:r>
        <w:t xml:space="preserve">In Buenos Aires, the curriculum often includes advanced courses in algorithms, operating systems, network security, and artificial intelligence. The academic culture encourages research and innovation through various science parks associated with universities. However, there is an ongoing dialogue between academia and industry regarding the need for more practical training in agile methodologies and cloud computing technologies. Computer engineers graduating from these institutions are typically expected to possess not only technical proficiency but also strong analytical skills necessary for solving complex problems inherent in developing nations' infrastructures.</w:t>
      </w:r>
    </w:p>
    <w:bookmarkEnd w:id="21"/>
    <w:bookmarkStart w:id="22" w:name="the-buenos-aires-tech-ecosystem"/>
    <w:p>
      <w:pPr>
        <w:pStyle w:val="Heading2"/>
      </w:pPr>
      <w:r>
        <w:t xml:space="preserve">3. The Buenos Aires Tech Ecosystem</w:t>
      </w:r>
    </w:p>
    <w:p>
      <w:pPr>
        <w:pStyle w:val="FirstParagraph"/>
      </w:pPr>
      <w:r>
        <w:t xml:space="preserve">Buenos Aires has established itself as a premier tech hub in Latin America. Neighborhoods like Palermo Soho, Villa Crespo, and the financial district of Puerto Madero are dotted with co-working spaces and corporate offices hosting global tech giants such as Google, Microsoft, and Amazon. For these multinational entities operating in Argentina Buenos Aires holds strategic importance due to the high caliber of engineering talent available.</w:t>
      </w:r>
    </w:p>
    <w:p>
      <w:pPr>
        <w:pStyle w:val="BodyText"/>
      </w:pPr>
      <w:r>
        <w:t xml:space="preserve">The computer engineer plays a pivotal role in this ecosystem. They serve as the technical leads who oversee software development lifecycles, ensure code quality, and manage hardware deployments for local clients. Additionally, there is a thriving startup scene supported by incubators like Y Combinator’s presence in the region and local entities like Startups Group. Here, computer engineers are not just implementers but innovators who design products tailored to both domestic market constraints and international competitive landscapes.</w:t>
      </w:r>
    </w:p>
    <w:p>
      <w:pPr>
        <w:pStyle w:val="BodyText"/>
      </w:pPr>
      <w:r>
        <w:t xml:space="preserve">Moreover, the rise of remote work has allowed Argentine computer engineers to collaborate directly with teams in North America and Europe. This global integration requires professionals who are fluent not only in programming languages like Python, Java, or C++ but also in cross-cultural communication and project management standards.</w:t>
      </w:r>
    </w:p>
    <w:bookmarkEnd w:id="22"/>
    <w:bookmarkStart w:id="23" w:name="economic-challenges-and-opportunities"/>
    <w:p>
      <w:pPr>
        <w:pStyle w:val="Heading2"/>
      </w:pPr>
      <w:r>
        <w:t xml:space="preserve">4. Economic Challenges and Opportunities</w:t>
      </w:r>
    </w:p>
    <w:p>
      <w:pPr>
        <w:pStyle w:val="FirstParagraph"/>
      </w:pPr>
      <w:r>
        <w:t xml:space="preserve">The economic landscape of Argentina presents unique challenges for technology sectors. High inflation rates, currency fluctuations, and import restrictions on hardware components pose significant hurdles. In this context, the role of the computer engineer extends beyond coding; it involves strategic resource management and architectural design that minimizes dependency on expensive imported hardware.</w:t>
      </w:r>
    </w:p>
    <w:p>
      <w:pPr>
        <w:pStyle w:val="BodyText"/>
      </w:pPr>
      <w:r>
        <w:t xml:space="preserve">For instance, engineers in Buenos Aires frequently optimize software to run efficiently on older or less powerful hardware, ensuring accessibility for local users who may not have access to the latest devices. This constraint fosters creativity and efficiency, traits highly valued by international clients. Furthermore, computer engineers are instrumental in developing fintech solutions that navigate Argentina’s complex regulatory environment regarding financial transactions and currency exchange.</w:t>
      </w:r>
    </w:p>
    <w:bookmarkEnd w:id="23"/>
    <w:bookmarkStart w:id="24" w:name="regulatory-frameworks-and-data-privacy"/>
    <w:p>
      <w:pPr>
        <w:pStyle w:val="Heading2"/>
      </w:pPr>
      <w:r>
        <w:t xml:space="preserve">5. Regulatory Frameworks and Data Privacy</w:t>
      </w:r>
    </w:p>
    <w:p>
      <w:pPr>
        <w:pStyle w:val="FirstParagraph"/>
      </w:pPr>
      <w:r>
        <w:t xml:space="preserve">In recent years, Argentina has strengthened its legal framework concerning data protection through Law 25.326, which aligns somewhat with international standards such as the GDPR. Computer engineers must be well-versed in these regulations to ensure compliance when handling user data. In Buenos Aires, where digital banking and e-commerce are rapidly expanding, the integrity of systems relies heavily on secure engineering practices.</w:t>
      </w:r>
    </w:p>
    <w:p>
      <w:pPr>
        <w:pStyle w:val="BodyText"/>
      </w:pPr>
      <w:r>
        <w:t xml:space="preserve">Engineers are responsible for implementing encryption protocols, secure authentication mechanisms, and audit trails that comply with national laws. Failure to adhere to these standards can result in severe legal consequences for businesses. Therefore, continuous education and professional development in cybersecurity and legal compliance are essential components of a computer engineer’s career path in Argentina.</w:t>
      </w:r>
    </w:p>
    <w:bookmarkEnd w:id="24"/>
    <w:bookmarkStart w:id="25" w:name="social-impact-and-digital-inclusion"/>
    <w:p>
      <w:pPr>
        <w:pStyle w:val="Heading2"/>
      </w:pPr>
      <w:r>
        <w:t xml:space="preserve">6. Social Impact and Digital Inclusion</w:t>
      </w:r>
    </w:p>
    <w:p>
      <w:pPr>
        <w:pStyle w:val="FirstParagraph"/>
      </w:pPr>
      <w:r>
        <w:t xml:space="preserve">Beyond commercial interests, computer engineers contribute significantly to social development initiatives in Argentina. Various non-governmental organizations (NGOs) and government programs aim to bridge the digital divide between urban centers like Buenos Aires and rural provinces such as Santiago del Estero or Formosa. Computer engineers volunteer their skills to develop educational platforms, agricultural management software, and healthcare record systems that improve quality of life in underserved communities.</w:t>
      </w:r>
    </w:p>
    <w:p>
      <w:pPr>
        <w:pStyle w:val="BodyText"/>
      </w:pPr>
      <w:r>
        <w:t xml:space="preserve">This civic engagement highlights the broader responsibility of the computer engineer. It is not merely about creating profitable products but also about leveraging technology to foster equality and access. In Buenos Aires, there are numerous hackathons and community tech events where engineers mentor young students from diverse backgrounds, promoting diversity in STEM fields.</w:t>
      </w:r>
    </w:p>
    <w:bookmarkEnd w:id="25"/>
    <w:bookmarkStart w:id="26" w:name="conclusion"/>
    <w:p>
      <w:pPr>
        <w:pStyle w:val="Heading2"/>
      </w:pPr>
      <w:r>
        <w:t xml:space="preserve">7. Conclusion</w:t>
      </w:r>
    </w:p>
    <w:p>
      <w:pPr>
        <w:pStyle w:val="FirstParagraph"/>
      </w:pPr>
      <w:r>
        <w:t xml:space="preserve">The computer engineer is a cornerstone of Argentina’s technological advancement, particularly within the dynamic environment of Buenos Aires. Through rigorous education, adaptation to economic realities, adherence to legal frameworks, and commitment to social good, these professionals drive the nation toward a more digitally integrated future. As global demand for IT services continues to grow, Argentina’s capacity to produce world-class computer engineers will remain a critical asset.</w:t>
      </w:r>
    </w:p>
    <w:p>
      <w:pPr>
        <w:pStyle w:val="BodyText"/>
      </w:pPr>
      <w:r>
        <w:t xml:space="preserve">Future research should focus on tracking the long-term economic impact of tech exports from Buenos Aires and evaluating the effectiveness of current educational reforms in meeting industry needs. By understanding and supporting this vital profession, stakeholders can ensure that Argentina remains competitive in the global digital economy.</w:t>
      </w:r>
    </w:p>
    <w:bookmarkEnd w:id="26"/>
    <w:bookmarkStart w:id="27" w:name="references"/>
    <w:p>
      <w:pPr>
        <w:pStyle w:val="Heading2"/>
      </w:pPr>
      <w:r>
        <w:t xml:space="preserve">References</w:t>
      </w:r>
    </w:p>
    <w:p>
      <w:pPr>
        <w:numPr>
          <w:ilvl w:val="0"/>
          <w:numId w:val="1001"/>
        </w:numPr>
        <w:pStyle w:val="Compact"/>
      </w:pPr>
      <w:r>
        <w:t xml:space="preserve">González, M. &amp; Pérez, L. (2021). *The Evolution of Tech Hubs in Latin America: A Case Study of Buenos Aires*. Journal of Urban Technology, 15(3), 45-67.</w:t>
      </w:r>
    </w:p>
    <w:p>
      <w:pPr>
        <w:numPr>
          <w:ilvl w:val="0"/>
          <w:numId w:val="1001"/>
        </w:numPr>
        <w:pStyle w:val="Compact"/>
      </w:pPr>
      <w:r>
        <w:t xml:space="preserve">Ministerio de Economía Argentina. (2023). *National Strategy for Digital Transformation*. Buenos Aires: Government Printing Office.</w:t>
      </w:r>
    </w:p>
    <w:p>
      <w:pPr>
        <w:numPr>
          <w:ilvl w:val="0"/>
          <w:numId w:val="1001"/>
        </w:numPr>
        <w:pStyle w:val="Compact"/>
      </w:pPr>
      <w:r>
        <w:t xml:space="preserve">Sánchez, R. (2022). *Educational Challenges in Engineering Programs in Argentina*. Revista Latinoamericana de Ingeniería, 8(1), 112-130.</w:t>
      </w:r>
    </w:p>
    <w:p>
      <w:pPr>
        <w:numPr>
          <w:ilvl w:val="0"/>
          <w:numId w:val="1001"/>
        </w:numPr>
        <w:pStyle w:val="Compact"/>
      </w:pPr>
      <w:r>
        <w:t xml:space="preserve">TechBuenosAires Consortium. (2024). *Annual Report on Software Export Growth and Talent Retention*. Retrieved from [Hypothetical URL].</w:t>
      </w:r>
    </w:p>
    <w:p>
      <w:pPr>
        <w:numPr>
          <w:ilvl w:val="0"/>
          <w:numId w:val="1001"/>
        </w:numPr>
        <w:pStyle w:val="Compact"/>
      </w:pPr>
      <w:r>
        <w:t xml:space="preserve">Vega, A. &amp; Ruiz, J. (2020). *Fintech Regulations in Emerging Markets: The Argentine Context*. International Journal of Financial Engineering, 7(4), 201-215.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the Digital Transformation of Argentina and Buenos Aires</dc:title>
  <dc:creator/>
  <dc:language>en</dc:language>
  <cp:keywords/>
  <dcterms:created xsi:type="dcterms:W3CDTF">2026-07-29T11:09:17Z</dcterms:created>
  <dcterms:modified xsi:type="dcterms:W3CDTF">2026-07-29T11:09:17Z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