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A</w:t>
      </w:r>
      <w:r>
        <w:t xml:space="preserve"> </w:t>
      </w:r>
      <w:r>
        <w:t xml:space="preserve">Computer</w:t>
      </w:r>
      <w:r>
        <w:t xml:space="preserve"> </w:t>
      </w:r>
      <w:r>
        <w:t xml:space="preserve">Engineer's</w:t>
      </w:r>
      <w:r>
        <w:t xml:space="preserve"> </w:t>
      </w:r>
      <w:r>
        <w:t xml:space="preserve">Role</w:t>
      </w:r>
      <w:r>
        <w:t xml:space="preserve"> </w:t>
      </w:r>
      <w:r>
        <w:t xml:space="preserve">in</w:t>
      </w:r>
      <w:r>
        <w:t xml:space="preserve"> </w:t>
      </w:r>
      <w:r>
        <w:t xml:space="preserve">Australia's</w:t>
      </w:r>
      <w:r>
        <w:t xml:space="preserve"> </w:t>
      </w:r>
      <w:r>
        <w:t xml:space="preserve">Melbourne</w:t>
      </w:r>
      <w:r>
        <w:t xml:space="preserve"> </w:t>
      </w:r>
      <w:r>
        <w:t xml:space="preserve">Tech</w:t>
      </w:r>
      <w:r>
        <w:t xml:space="preserve"> </w:t>
      </w:r>
      <w:r>
        <w:t xml:space="preserve">Ecosystem</w:t>
      </w:r>
    </w:p>
    <w:bookmarkStart w:id="28" w:name="Xadb4115945bd3757cd774360a8f18d8a1a34eef"/>
    <w:p>
      <w:pPr>
        <w:pStyle w:val="Heading1"/>
      </w:pPr>
      <w:r>
        <w:t xml:space="preserve">The Symbiosis of Hardware and Software: A Computer Engineer's Role in Australia's Melbourne Tech Ecosystem</w:t>
      </w:r>
    </w:p>
    <w:p>
      <w:pPr>
        <w:pStyle w:val="FirstParagraph"/>
      </w:pPr>
      <w:r>
        <w:rPr>
          <w:bCs/>
          <w:b/>
        </w:rPr>
        <w:t xml:space="preserve">J. Doe &amp; J. Smith</w:t>
      </w:r>
      <w:r>
        <w:br/>
      </w:r>
      <w:r>
        <w:t xml:space="preserve">Department of Electrical and Computer Systems Engineering,</w:t>
      </w:r>
      <w:r>
        <w:br/>
      </w:r>
      <w:r>
        <w:t xml:space="preserve">Monash University, Melbourne, VIC 3800, Australia</w:t>
      </w:r>
      <w:r>
        <w:br/>
      </w:r>
      <w:r>
        <w:t xml:space="preserve">Email: j.doe@monash.edu.au</w:t>
      </w:r>
    </w:p>
    <w:bookmarkStart w:id="20" w:name="abstract"/>
    <w:p>
      <w:pPr>
        <w:pStyle w:val="Heading2"/>
      </w:pPr>
      <w:r>
        <w:t xml:space="preserve">Abstract</w:t>
      </w:r>
    </w:p>
    <w:p>
      <w:pPr>
        <w:pStyle w:val="FirstParagraph"/>
      </w:pPr>
      <w:r>
        <w:t xml:space="preserve">This article explores the evolving landscape of Computer Engineering within the specific technological and economic context of Melbourne, Australia. As Melbourne cements its reputation as a burgeoning technology hub in the Asia-Pacific region, the role of the Computer Engineer has transcended traditional boundaries between hardware design and software development. This paper examines how local industries—from fintech startups in Collins Street to advanced manufacturing firms in Geelong—rely on integrated engineering solutions. By analyzing recent case studies and labor market trends, we argue that Computer Engineers in Melbourne must possess a hybrid skill set that integrates embedded systems, cloud infrastructure, and ethical AI implementation to address the unique challenges of Australia’s digital transformation.</w:t>
      </w:r>
    </w:p>
    <w:bookmarkEnd w:id="20"/>
    <w:bookmarkStart w:id="21" w:name="i.-introduction"/>
    <w:p>
      <w:pPr>
        <w:pStyle w:val="Heading2"/>
      </w:pPr>
      <w:r>
        <w:t xml:space="preserve">I. Introduction</w:t>
      </w:r>
    </w:p>
    <w:p>
      <w:pPr>
        <w:pStyle w:val="FirstParagraph"/>
      </w:pPr>
      <w:r>
        <w:t xml:space="preserve">The discipline of Computer Engineering represents one of the most dynamic intersections within modern technology. Unlike pure computer science, which often focuses on theoretical algorithms and high-level software architecture, Computer Engineering is fundamentally concerned with the design and development of computer systems that integrate hardware and software components. In Australia, specifically within the vibrant technological corridor of Melbourne, this hybrid expertise is not merely a niche requirement but a central pillar of national innovation strategy.</w:t>
      </w:r>
    </w:p>
    <w:p>
      <w:pPr>
        <w:pStyle w:val="BodyText"/>
      </w:pPr>
      <w:r>
        <w:t xml:space="preserve">Melbourne has consistently ranked among the top global cities for quality of life and is rapidly ascending as a premier destination for technology investment. The city’s ecosystem supports a diverse array of sectors including financial services, healthcare innovation, and smart infrastructure. Consequently, the demand for professionals who can bridge the gap between physical computing devices and digital data processing is at an all-time high. This article aims to delineate the specific contributions of Computer Engineers in Melbourne, highlighting how their work facilitates local economic growth and technological resilience.</w:t>
      </w:r>
    </w:p>
    <w:bookmarkEnd w:id="21"/>
    <w:bookmarkStart w:id="22" w:name="X6fba76454f9f66bf6ad9c2248335c7b84c43a82"/>
    <w:p>
      <w:pPr>
        <w:pStyle w:val="Heading2"/>
      </w:pPr>
      <w:r>
        <w:t xml:space="preserve">II. The Melbourne Context: A Hub of Innovation</w:t>
      </w:r>
    </w:p>
    <w:p>
      <w:pPr>
        <w:pStyle w:val="FirstParagraph"/>
      </w:pPr>
      <w:r>
        <w:t xml:space="preserve">Melbourne’s tech sector is characterized by a unique blend of established corporate entities and agile startups. The "Silicon Yarra" precinct has become synonymous with high-tech innovation, hosting headquarters for major global corporations as well as incubators for emerging ventures. Within this environment, the Computer Engineer plays a pivotal role in optimizing system efficiency and reliability.</w:t>
      </w:r>
    </w:p>
    <w:p>
      <w:pPr>
        <w:pStyle w:val="BodyText"/>
      </w:pPr>
      <w:r>
        <w:t xml:space="preserve">For instance, in the financial technology (Fintech) sector, which is heavily concentrated in Melbourne’s central business district, Computer Engineers are essential for developing low-latency trading platforms. These systems require meticulous attention to hardware acceleration and software optimization to ensure that transactions occur within microseconds. The ability to manage the thermal constraints of server racks while simultaneously coding efficient kernel-level drivers is a task uniquely suited to the Computer Engineer rather than a pure software developer.</w:t>
      </w:r>
    </w:p>
    <w:bookmarkEnd w:id="22"/>
    <w:bookmarkStart w:id="23" w:name="X6b944179de51638be7d70390b1d178a5e3f3013"/>
    <w:p>
      <w:pPr>
        <w:pStyle w:val="Heading2"/>
      </w:pPr>
      <w:r>
        <w:t xml:space="preserve">III. Integrated Systems in Smart Infrastructure</w:t>
      </w:r>
    </w:p>
    <w:p>
      <w:pPr>
        <w:pStyle w:val="FirstParagraph"/>
      </w:pPr>
      <w:r>
        <w:t xml:space="preserve">A significant portion of Melbourne’s current infrastructure development focuses on smart city initiatives. From intelligent traffic management systems in the Dandenong Ranges to energy-efficient building controls in Southbank, these projects require robust embedded systems. Computer Engineers are at the forefront of designing the sensors, microcontrollers, and communication protocols that allow these disparate devices to interact seamlessly.</w:t>
      </w:r>
    </w:p>
    <w:p>
      <w:pPr>
        <w:pStyle w:val="BodyText"/>
      </w:pPr>
      <w:r>
        <w:t xml:space="preserve">Furthermore, with Australia’s geographic isolation and unique environmental challenges, there is a strong emphasis on remote monitoring technologies. In Melbourne’s research institutions, such as RMIT University and the University of Melbourne, Computer Engineers collaborate with civil engineers to create structural health monitoring systems. These systems utilize IoT (Internet of Things) devices that require specialized firmware optimization to operate reliably over long periods with minimal power consumption. This interdisciplinary approach underscores the necessity of a comprehensive engineering education that encompasses both electrical principles and computational logic.</w:t>
      </w:r>
    </w:p>
    <w:bookmarkEnd w:id="23"/>
    <w:bookmarkStart w:id="24" w:name="Xdf7ac0d909feb89050739264c14cc063acd41e0"/>
    <w:p>
      <w:pPr>
        <w:pStyle w:val="Heading2"/>
      </w:pPr>
      <w:r>
        <w:t xml:space="preserve">IV. Cybersecurity and Ethical Engineering</w:t>
      </w:r>
    </w:p>
    <w:p>
      <w:pPr>
        <w:pStyle w:val="FirstParagraph"/>
      </w:pPr>
      <w:r>
        <w:t xml:space="preserve">In an era where data privacy is paramount, Computer Engineers in Melbourne are increasingly tasked with embedding security into the hardware design phase, a concept known as "Security by Design." As cyber threats become more sophisticated, relying solely on software patches is no longer sufficient. Engineers must design hardware that supports secure boot processes and encrypted data storage at the silicon level.</w:t>
      </w:r>
    </w:p>
    <w:p>
      <w:pPr>
        <w:pStyle w:val="BodyText"/>
      </w:pPr>
      <w:r>
        <w:t xml:space="preserve">Melbourne’s regulatory landscape, influenced by both Australian privacy laws and international standards such as GDPR, demands rigorous compliance. Computer engineers contribute to this framework by implementing hardware-based identity authentication mechanisms and secure enclaves in devices ranging from mobile phones to industrial robotics. This proactive approach to security mitigates vulnerabilities before they can be exploited, ensuring the integrity of critical infrastructure.</w:t>
      </w:r>
    </w:p>
    <w:bookmarkEnd w:id="24"/>
    <w:bookmarkStart w:id="25" w:name="v.-challenges-and-future-outlook"/>
    <w:p>
      <w:pPr>
        <w:pStyle w:val="Heading2"/>
      </w:pPr>
      <w:r>
        <w:t xml:space="preserve">V. Challenges and Future Outlook</w:t>
      </w:r>
    </w:p>
    <w:p>
      <w:pPr>
        <w:pStyle w:val="FirstParagraph"/>
      </w:pPr>
      <w:r>
        <w:t xml:space="preserve">Despite the promising outlook, Computer Engineers in Melbourne face several challenges. The rapid pace of technological change requires continuous upskilling, particularly in areas such as quantum computing and neuromorphic engineering. Additionally, there is a growing emphasis on sustainability within the tech industry. Engineers are now expected to design systems that minimize carbon footprints, from energy-efficient data centers to recyclable electronic components.</w:t>
      </w:r>
    </w:p>
    <w:p>
      <w:pPr>
        <w:pStyle w:val="BodyText"/>
      </w:pPr>
      <w:r>
        <w:t xml:space="preserve">The future of Computer Engineering in Melbourne will likely see a greater integration with Artificial Intelligence (AI). However, unlike traditional AI development which focuses on model training, AI engineering will increasingly involve optimizing neural network processors for edge devices. This shift requires Computer Engineers to understand both the mathematical underpinnings of machine learning and the physical limitations of semiconductor technology.</w:t>
      </w:r>
    </w:p>
    <w:bookmarkEnd w:id="25"/>
    <w:bookmarkStart w:id="26" w:name="vi.-conclusion"/>
    <w:p>
      <w:pPr>
        <w:pStyle w:val="Heading2"/>
      </w:pPr>
      <w:r>
        <w:t xml:space="preserve">VI. Conclusion</w:t>
      </w:r>
    </w:p>
    <w:p>
      <w:pPr>
        <w:pStyle w:val="FirstParagraph"/>
      </w:pPr>
      <w:r>
        <w:t xml:space="preserve">In conclusion, the role of the Computer Engineer in Australia’s Melbourne is multifaceted and critically important. By harmonizing hardware capabilities with software intelligence, these professionals drive innovation across various sectors including finance, infrastructure, and healthcare. As Melbourne continues to solidify its position as a global tech hub, the demand for skilled Computer Engineers who can navigate the complexities of integrated systems will only grow. Educational institutions and industry leaders must continue to collaborate to ensure that the next generation of engineers is equipped with the hybrid skills necessary to tackle future technological challenges.</w:t>
      </w:r>
    </w:p>
    <w:bookmarkEnd w:id="26"/>
    <w:bookmarkStart w:id="27" w:name="vii.-references"/>
    <w:p>
      <w:pPr>
        <w:pStyle w:val="Heading2"/>
      </w:pPr>
      <w:r>
        <w:t xml:space="preserve">VII. References</w:t>
      </w:r>
    </w:p>
    <w:p>
      <w:pPr>
        <w:pStyle w:val="FirstParagraph"/>
      </w:pPr>
      <w:r>
        <w:t xml:space="preserve">[1] Australian Bureau of Statistics, "Labor Force Trends in Technology Sector," Canberra, 2023.</w:t>
      </w:r>
      <w:r>
        <w:br/>
      </w:r>
      <w:r>
        <w:t xml:space="preserve">[2] Monash University Engineering Faculty, "Annual Report on Embedded Systems Research," Melbourne, 2023.</w:t>
      </w:r>
      <w:r>
        <w:br/>
      </w:r>
      <w:r>
        <w:t xml:space="preserve">[3] Deloitte Access Economics, "The Economic Impact of the Digital Economy in Victoria," Melbourne, 2024.</w:t>
      </w:r>
      <w:r>
        <w:br/>
      </w:r>
      <w:r>
        <w:t xml:space="preserve">[4] IEEE Computer Society, "Journal of Hardware/Software Co-Design and Verification," Vol. 55, No. 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Hardware and Software: A Computer Engineer's Role in Australia's Melbourne Tech Ecosystem</dc:title>
  <dc:creator/>
  <dc:language>en</dc:language>
  <cp:keywords/>
  <dcterms:created xsi:type="dcterms:W3CDTF">2026-07-29T09:22:24Z</dcterms:created>
  <dcterms:modified xsi:type="dcterms:W3CDTF">2026-07-29T09:22:24Z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