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Architecture</w:t>
      </w:r>
      <w:r>
        <w:t xml:space="preserve"> </w:t>
      </w:r>
      <w:r>
        <w:t xml:space="preserve">in</w:t>
      </w:r>
      <w:r>
        <w:t xml:space="preserve"> </w:t>
      </w:r>
      <w:r>
        <w:t xml:space="preserve">the</w:t>
      </w:r>
      <w:r>
        <w:t xml:space="preserve"> </w:t>
      </w:r>
      <w:r>
        <w:t xml:space="preserve">São</w:t>
      </w:r>
      <w:r>
        <w:t xml:space="preserve"> </w:t>
      </w:r>
      <w:r>
        <w:t xml:space="preserve">Paulo</w:t>
      </w:r>
      <w:r>
        <w:t xml:space="preserve"> </w:t>
      </w:r>
      <w:r>
        <w:t xml:space="preserve">Technological</w:t>
      </w:r>
      <w:r>
        <w:t xml:space="preserve"> </w:t>
      </w:r>
      <w:r>
        <w:t xml:space="preserve">Ecosystem</w:t>
      </w:r>
    </w:p>
    <w:bookmarkStart w:id="27" w:name="X816f11656ddff01dd91c708b56500f341dbce6e"/>
    <w:p>
      <w:pPr>
        <w:pStyle w:val="Heading1"/>
      </w:pPr>
      <w:r>
        <w:t xml:space="preserve">The Convergence of Hardware Innovation and Software Architecture in the São Paulo Technological Ecosystem: A Strategic Analysis for the Brazilian Market</w:t>
      </w:r>
    </w:p>
    <w:p>
      <w:pPr>
        <w:pStyle w:val="FirstParagraph"/>
      </w:pPr>
      <w:r>
        <w:rPr>
          <w:bCs/>
          <w:b/>
        </w:rPr>
        <w:t xml:space="preserve">Jane Doe, Ph.D.</w:t>
      </w:r>
      <w:r>
        <w:br/>
      </w:r>
      <w:r>
        <w:t xml:space="preserve">Department of Computer Engineering, University of São Paulo (USP)</w:t>
      </w:r>
      <w:r>
        <w:br/>
      </w:r>
      <w:r>
        <w:t xml:space="preserve">São Paulo, Brazil</w:t>
      </w:r>
    </w:p>
    <w:p>
      <w:pPr>
        <w:pStyle w:val="BodyText"/>
      </w:pPr>
      <w:r>
        <w:rPr>
          <w:bCs/>
          <w:b/>
        </w:rPr>
        <w:t xml:space="preserve">Abstract:</w:t>
      </w:r>
    </w:p>
    <w:p>
      <w:pPr>
        <w:pStyle w:val="BodyText"/>
      </w:pPr>
      <w:r>
        <w:t xml:space="preserve">This article examines the critical role of the</w:t>
      </w:r>
      <w:r>
        <w:t xml:space="preserve"> </w:t>
      </w:r>
      <w:r>
        <w:rPr>
          <w:bCs/>
          <w:b/>
        </w:rPr>
        <w:t xml:space="preserve">Computer Engineer</w:t>
      </w:r>
      <w:r>
        <w:t xml:space="preserve"> </w:t>
      </w:r>
      <w:r>
        <w:t xml:space="preserve">within the rapidly evolving technological landscape of</w:t>
      </w:r>
      <w:r>
        <w:t xml:space="preserve"> </w:t>
      </w:r>
      <w:r>
        <w:rPr>
          <w:bCs/>
          <w:b/>
        </w:rPr>
        <w:t xml:space="preserve">Brazil São Paulo</w:t>
      </w:r>
      <w:r>
        <w:t xml:space="preserve">. As a global financial hub and a burgeoning center for fintech, artificial intelligence, and IoT development, São Paulo presents unique challenges and opportunities that require sophisticated engineering solutions. This study analyzes the interdisciplinary nature of computer engineering, focusing on its dual focus on hardware systems and software architecture. Furthermore, it evaluates how computer engineers are pivotal in addressing local infrastructure constraints while leveraging the region's robust academic and industrial ecosystem. The findings suggest that a holistic approach to education and professional practice is essential for maintaining competitive advantage in the global market.</w:t>
      </w:r>
    </w:p>
    <w:p>
      <w:pPr>
        <w:pStyle w:val="BodyText"/>
      </w:pPr>
      <w:r>
        <w:rPr>
          <w:bCs/>
          <w:b/>
        </w:rPr>
        <w:t xml:space="preserve">Keywords:</w:t>
      </w:r>
      <w:r>
        <w:t xml:space="preserve"> </w:t>
      </w:r>
      <w:r>
        <w:t xml:space="preserve">Computer Engineer, Brazil São Paulo, Fintech Hardware-Software Integration, Technological Innovation, Embedded Systems.</w:t>
      </w:r>
    </w:p>
    <w:bookmarkStart w:id="20" w:name="i.-introduction"/>
    <w:p>
      <w:pPr>
        <w:pStyle w:val="Heading2"/>
      </w:pPr>
      <w:r>
        <w:t xml:space="preserve">I. Introduction</w:t>
      </w:r>
    </w:p>
    <w:p>
      <w:pPr>
        <w:pStyle w:val="FirstParagraph"/>
      </w:pPr>
      <w:r>
        <w:t xml:space="preserve">The digital transformation of the twenty-first century has redefined the boundaries between physical computing and virtual architecture. At the forefront of this revolution stands the</w:t>
      </w:r>
      <w:r>
        <w:t xml:space="preserve"> </w:t>
      </w:r>
      <w:r>
        <w:rPr>
          <w:bCs/>
          <w:b/>
        </w:rPr>
        <w:t xml:space="preserve">Computer Engineer</w:t>
      </w:r>
      <w:r>
        <w:t xml:space="preserve">, a professional uniquely qualified to bridge the gap between electronic hardware design and high-level software development. In Brazil, particularly within</w:t>
      </w:r>
      <w:r>
        <w:t xml:space="preserve"> </w:t>
      </w:r>
      <w:r>
        <w:rPr>
          <w:bCs/>
          <w:b/>
        </w:rPr>
        <w:t xml:space="preserve">Brazil São Paulo</w:t>
      </w:r>
      <w:r>
        <w:t xml:space="preserve">, this discipline has become a cornerstone of economic growth and technological sovereignty.</w:t>
      </w:r>
    </w:p>
    <w:p>
      <w:pPr>
        <w:pStyle w:val="BodyText"/>
      </w:pPr>
      <w:r>
        <w:rPr>
          <w:bCs/>
          <w:b/>
        </w:rPr>
        <w:t xml:space="preserve">Brazil São Paulo</w:t>
      </w:r>
      <w:r>
        <w:t xml:space="preserve"> </w:t>
      </w:r>
      <w:r>
        <w:t xml:space="preserve">is not merely the largest city in Latin America; it is a global powerhouse in finance, logistics, and technology. Home to the B3 stock exchange and numerous multinational corporations, the region demands robust, secure, and efficient computing infrastructures. However, these systems do not operate in a vacuum. They are constrained by local energy infrastructures, varying connectivity standards across diverse demographic zones within</w:t>
      </w:r>
      <w:r>
        <w:t xml:space="preserve"> </w:t>
      </w:r>
      <w:r>
        <w:rPr>
          <w:bCs/>
          <w:b/>
        </w:rPr>
        <w:t xml:space="preserve">Brazil São Paulo</w:t>
      </w:r>
      <w:r>
        <w:t xml:space="preserve">, and specific regulatory frameworks established by Brazilian authorities such as the ANATEL.</w:t>
      </w:r>
    </w:p>
    <w:p>
      <w:pPr>
        <w:pStyle w:val="BodyText"/>
      </w:pPr>
      <w:r>
        <w:t xml:space="preserve">This article argues that the traditional dichotomy between Computer Science and Electrical Engineering is obsolete in the context of modern industrial demands. Instead, we propose that the</w:t>
      </w:r>
      <w:r>
        <w:t xml:space="preserve"> </w:t>
      </w:r>
      <w:r>
        <w:rPr>
          <w:bCs/>
          <w:b/>
        </w:rPr>
        <w:t xml:space="preserve">Computer Engineer</w:t>
      </w:r>
      <w:r>
        <w:t xml:space="preserve"> </w:t>
      </w:r>
      <w:r>
        <w:t xml:space="preserve">must adopt a systems-thinking approach, capable of optimizing code for specific hardware architectures while simultaneously designing hardware peripherals tailored to software requirements. This integration is vital for success in</w:t>
      </w:r>
      <w:r>
        <w:t xml:space="preserve"> </w:t>
      </w:r>
      <w:r>
        <w:rPr>
          <w:bCs/>
          <w:b/>
        </w:rPr>
        <w:t xml:space="preserve">Brazil São Paulo</w:t>
      </w:r>
      <w:r>
        <w:t xml:space="preserve">, where efficiency and scalability are paramount.</w:t>
      </w:r>
    </w:p>
    <w:bookmarkEnd w:id="20"/>
    <w:bookmarkStart w:id="21" w:name="Xf36615f26abf262fb3ba25f50398542a4dab665"/>
    <w:p>
      <w:pPr>
        <w:pStyle w:val="Heading2"/>
      </w:pPr>
      <w:r>
        <w:t xml:space="preserve">II. The Role of the Computer Engineer in Hardware-Software Co-Design</w:t>
      </w:r>
    </w:p>
    <w:p>
      <w:pPr>
        <w:pStyle w:val="FirstParagraph"/>
      </w:pPr>
      <w:r>
        <w:t xml:space="preserve">The definition of a</w:t>
      </w:r>
      <w:r>
        <w:t xml:space="preserve"> </w:t>
      </w:r>
      <w:r>
        <w:rPr>
          <w:bCs/>
          <w:b/>
        </w:rPr>
        <w:t xml:space="preserve">Computer Engineer</w:t>
      </w:r>
      <w:r>
        <w:t xml:space="preserve"> </w:t>
      </w:r>
      <w:r>
        <w:t xml:space="preserve">encompasses both the theoretical foundations of computation and the practical application of electronic systems. Unlike pure software developers, who focus on algorithms and user interfaces, or electrical engineers, who may specialize in power distribution or analog circuitry without deep knowledge of operating systems, the computer engineer operates at the intersection.</w:t>
      </w:r>
    </w:p>
    <w:p>
      <w:pPr>
        <w:pStyle w:val="BodyText"/>
      </w:pPr>
      <w:r>
        <w:t xml:space="preserve">In</w:t>
      </w:r>
      <w:r>
        <w:t xml:space="preserve"> </w:t>
      </w:r>
      <w:r>
        <w:rPr>
          <w:bCs/>
          <w:b/>
        </w:rPr>
        <w:t xml:space="preserve">Brazil São Paulo</w:t>
      </w:r>
      <w:r>
        <w:t xml:space="preserve">, this hybrid expertise is increasingly valuable due to the rise of Internet of Things (IoT) applications. From smart grid management in residential complexes to automated logistics in port facilities, devices require low-power, high-efficiency processing units. A standard software developer might write code that is functionally correct but resource-inefficient when deployed on an embedded microcontroller. Conversely, a hardware designer might create a circuit that consumes excessive power if not optimized by firmware written by someone who understands both silicon constraints and algorithmic complexity.</w:t>
      </w:r>
    </w:p>
    <w:p>
      <w:pPr>
        <w:pStyle w:val="BodyText"/>
      </w:pPr>
      <w:r>
        <w:t xml:space="preserve">For instance, in the development of autonomous delivery robots—a sector gaining traction in</w:t>
      </w:r>
      <w:r>
        <w:t xml:space="preserve"> </w:t>
      </w:r>
      <w:r>
        <w:rPr>
          <w:bCs/>
          <w:b/>
        </w:rPr>
        <w:t xml:space="preserve">Brazil São Paulo</w:t>
      </w:r>
      <w:r>
        <w:t xml:space="preserve">'s tech parks—the</w:t>
      </w:r>
      <w:r>
        <w:t xml:space="preserve"> </w:t>
      </w:r>
      <w:r>
        <w:rPr>
          <w:bCs/>
          <w:b/>
        </w:rPr>
        <w:t xml:space="preserve">Computer Engineer</w:t>
      </w:r>
      <w:r>
        <w:t xml:space="preserve"> </w:t>
      </w:r>
      <w:r>
        <w:t xml:space="preserve">is responsible for real-time sensor fusion. This involves processing data from LiDAR, cameras, and inertial measurement units (IMUs) simultaneously. The engineer must optimize the hardware bus speeds and memory allocation while writing concurrent software threads that can make millisecond-level decisions to ensure safety.</w:t>
      </w:r>
    </w:p>
    <w:bookmarkEnd w:id="21"/>
    <w:bookmarkStart w:id="22" w:name="X38b1f656627fab6e964f2136041e064dcc1522b"/>
    <w:p>
      <w:pPr>
        <w:pStyle w:val="Heading2"/>
      </w:pPr>
      <w:r>
        <w:t xml:space="preserve">III. Challenges Specific to the Brazilian Context</w:t>
      </w:r>
    </w:p>
    <w:p>
      <w:pPr>
        <w:pStyle w:val="FirstParagraph"/>
      </w:pPr>
      <w:r>
        <w:t xml:space="preserve">The operational environment of</w:t>
      </w:r>
      <w:r>
        <w:t xml:space="preserve"> </w:t>
      </w:r>
      <w:r>
        <w:rPr>
          <w:bCs/>
          <w:b/>
        </w:rPr>
        <w:t xml:space="preserve">Brazil São Paulo</w:t>
      </w:r>
      <w:r>
        <w:t xml:space="preserve"> </w:t>
      </w:r>
      <w:r>
        <w:t xml:space="preserve">presents distinct challenges that influence engineering decisions. One significant factor is the cost and availability of specialized electronic components. Due to import tariffs and logistical complexities, relying on foreign hardware platforms can be prohibitive for startups and small-to-medium enterprises in the region.</w:t>
      </w:r>
    </w:p>
    <w:p>
      <w:pPr>
        <w:pStyle w:val="BodyText"/>
      </w:pPr>
      <w:r>
        <w:t xml:space="preserve">This reality necessitates a pragmatic approach by the</w:t>
      </w:r>
      <w:r>
        <w:t xml:space="preserve"> </w:t>
      </w:r>
      <w:r>
        <w:rPr>
          <w:bCs/>
          <w:b/>
        </w:rPr>
        <w:t xml:space="preserve">Computer Engineer</w:t>
      </w:r>
      <w:r>
        <w:t xml:space="preserve">. There is a growing trend towards "frugal innovation," where engineers design systems that maximize performance using locally available or open-source hardware components. For example, utilizing Raspberry Pi or Arduino-based ecosystems for prototyping before moving to custom Printed Circuit Board (PCB) designs allows companies in</w:t>
      </w:r>
      <w:r>
        <w:t xml:space="preserve"> </w:t>
      </w:r>
      <w:r>
        <w:rPr>
          <w:bCs/>
          <w:b/>
        </w:rPr>
        <w:t xml:space="preserve">Brazil São Paulo</w:t>
      </w:r>
      <w:r>
        <w:t xml:space="preserve"> </w:t>
      </w:r>
      <w:r>
        <w:t xml:space="preserve">to reduce initial capital expenditure.</w:t>
      </w:r>
    </w:p>
    <w:p>
      <w:pPr>
        <w:pStyle w:val="BodyText"/>
      </w:pPr>
      <w:r>
        <w:t xml:space="preserve">Furthermore, connectivity issues remain a barrier in some peripheral areas of the metropolitan region of</w:t>
      </w:r>
      <w:r>
        <w:t xml:space="preserve"> </w:t>
      </w:r>
      <w:r>
        <w:rPr>
          <w:bCs/>
          <w:b/>
        </w:rPr>
        <w:t xml:space="preserve">Brazil São Paulo</w:t>
      </w:r>
      <w:r>
        <w:t xml:space="preserve">. Cloud-dependent applications may suffer from latency or downtime. Therefore,</w:t>
      </w:r>
      <w:r>
        <w:t xml:space="preserve"> </w:t>
      </w:r>
      <w:r>
        <w:rPr>
          <w:bCs/>
          <w:b/>
        </w:rPr>
        <w:t xml:space="preserve">Computer Engineers</w:t>
      </w:r>
      <w:r>
        <w:t xml:space="preserve"> </w:t>
      </w:r>
      <w:r>
        <w:t xml:space="preserve">are increasingly tasked with developing edge computing solutions. By processing data locally on the device rather than sending it to a distant server, these engineers ensure reliability and speed. This architectural shift is critical for sectors such as telemedicine and remote education, which have expanded significantly in the post-pandemic era in</w:t>
      </w:r>
      <w:r>
        <w:t xml:space="preserve"> </w:t>
      </w:r>
      <w:r>
        <w:rPr>
          <w:bCs/>
          <w:b/>
        </w:rPr>
        <w:t xml:space="preserve">Brazil São Paulo</w:t>
      </w:r>
      <w:r>
        <w:t xml:space="preserve">.</w:t>
      </w:r>
    </w:p>
    <w:bookmarkEnd w:id="22"/>
    <w:bookmarkStart w:id="23" w:name="X5d70f773f255a4908caf922cc8291839da6abbd"/>
    <w:p>
      <w:pPr>
        <w:pStyle w:val="Heading2"/>
      </w:pPr>
      <w:r>
        <w:t xml:space="preserve">IV. The Ecosystem of Innovation: Academia and Industry Synergy</w:t>
      </w:r>
    </w:p>
    <w:p>
      <w:pPr>
        <w:pStyle w:val="FirstParagraph"/>
      </w:pPr>
      <w:r>
        <w:t xml:space="preserve">The strength of the technological sector in</w:t>
      </w:r>
      <w:r>
        <w:t xml:space="preserve"> </w:t>
      </w:r>
      <w:r>
        <w:rPr>
          <w:bCs/>
          <w:b/>
        </w:rPr>
        <w:t xml:space="preserve">Brazil São Paulo</w:t>
      </w:r>
      <w:r>
        <w:t xml:space="preserve"> </w:t>
      </w:r>
      <w:r>
        <w:t xml:space="preserve">lies in its robust academic institutions, such as the University of São Paulo (USP), State University of Campinas (Unicamp), and Federal University of São Paulo (UNIFESP). These institutions produce a steady stream of graduates trained in computer engineering principles. However, the gap between academic theory and industrial application must be bridged.</w:t>
      </w:r>
    </w:p>
    <w:p>
      <w:pPr>
        <w:pStyle w:val="BodyText"/>
      </w:pPr>
      <w:r>
        <w:t xml:space="preserve">In</w:t>
      </w:r>
      <w:r>
        <w:t xml:space="preserve"> </w:t>
      </w:r>
      <w:r>
        <w:rPr>
          <w:bCs/>
          <w:b/>
        </w:rPr>
        <w:t xml:space="preserve">Brazil São Paulo</w:t>
      </w:r>
      <w:r>
        <w:t xml:space="preserve">, collaboration between universities and industry partners is intensifying. Research centers focused on AI, cybersecurity, and blockchain are often funded by private companies located in the city's tech hubs. The</w:t>
      </w:r>
      <w:r>
        <w:t xml:space="preserve"> </w:t>
      </w:r>
      <w:r>
        <w:rPr>
          <w:bCs/>
          <w:b/>
        </w:rPr>
        <w:t xml:space="preserve">Computer Engineer</w:t>
      </w:r>
      <w:r>
        <w:t xml:space="preserve"> </w:t>
      </w:r>
      <w:r>
        <w:t xml:space="preserve">serves as the conduit for this knowledge transfer.</w:t>
      </w:r>
    </w:p>
    <w:p>
      <w:pPr>
        <w:pStyle w:val="BodyText"/>
      </w:pPr>
      <w:r>
        <w:t xml:space="preserve">For example, fintech companies in</w:t>
      </w:r>
      <w:r>
        <w:t xml:space="preserve"> </w:t>
      </w:r>
      <w:r>
        <w:rPr>
          <w:bCs/>
          <w:b/>
        </w:rPr>
        <w:t xml:space="preserve">Brazil São Paulo</w:t>
      </w:r>
      <w:r>
        <w:t xml:space="preserve">, known globally for their innovation (such as Nubank and XP Investimentos), work closely with academic researchers to enhance security protocols. This collaboration requires engineers who understand cryptographic hardware implementations (side-channel attack resistance) as well as the software layer that manages user authentication. Such interdisciplinary projects drive innovation and keep</w:t>
      </w:r>
      <w:r>
        <w:t xml:space="preserve"> </w:t>
      </w:r>
      <w:r>
        <w:rPr>
          <w:bCs/>
          <w:b/>
        </w:rPr>
        <w:t xml:space="preserve">Brazil São Paulo</w:t>
      </w:r>
      <w:r>
        <w:t xml:space="preserve"> </w:t>
      </w:r>
      <w:r>
        <w:t xml:space="preserve">competitive on a global scale.</w:t>
      </w:r>
    </w:p>
    <w:bookmarkEnd w:id="23"/>
    <w:bookmarkStart w:id="24" w:name="Xcff20824e56d0e4a798ff99af27e1fb30ed45cb"/>
    <w:p>
      <w:pPr>
        <w:pStyle w:val="Heading2"/>
      </w:pPr>
      <w:r>
        <w:t xml:space="preserve">V. Future Outlook and Educational Recommendations</w:t>
      </w:r>
    </w:p>
    <w:p>
      <w:pPr>
        <w:pStyle w:val="FirstParagraph"/>
      </w:pPr>
      <w:r>
        <w:t xml:space="preserve">To sustain the growth of the technological sector in</w:t>
      </w:r>
      <w:r>
        <w:t xml:space="preserve"> </w:t>
      </w:r>
      <w:r>
        <w:rPr>
          <w:bCs/>
          <w:b/>
        </w:rPr>
        <w:t xml:space="preserve">Brazil São Paulo</w:t>
      </w:r>
      <w:r>
        <w:t xml:space="preserve">, educational curricula must evolve to reflect current industry needs. While foundational courses in calculus, physics, and programming remain essential, there is a need for greater emphasis on embedded systems design, real-time operating systems (RTOS), and hardware description languages (HDL) such as Verilog or VHDL.</w:t>
      </w:r>
    </w:p>
    <w:p>
      <w:pPr>
        <w:pStyle w:val="BodyText"/>
      </w:pPr>
      <w:r>
        <w:t xml:space="preserve">Moreover, soft skills are becoming increasingly important. The</w:t>
      </w:r>
      <w:r>
        <w:t xml:space="preserve"> </w:t>
      </w:r>
      <w:r>
        <w:rPr>
          <w:bCs/>
          <w:b/>
        </w:rPr>
        <w:t xml:space="preserve">Computer Engineer</w:t>
      </w:r>
      <w:r>
        <w:t xml:space="preserve"> </w:t>
      </w:r>
      <w:r>
        <w:t xml:space="preserve">often acts as a translator between pure software teams and mechanical or electrical teams. Effective communication is crucial in multidisciplinary environments typical of large-scale projects in</w:t>
      </w:r>
      <w:r>
        <w:t xml:space="preserve"> </w:t>
      </w:r>
      <w:r>
        <w:rPr>
          <w:bCs/>
          <w:b/>
        </w:rPr>
        <w:t xml:space="preserve">Brazil São Paulo</w:t>
      </w:r>
      <w:r>
        <w:t xml:space="preserve">.</w:t>
      </w:r>
    </w:p>
    <w:p>
      <w:pPr>
        <w:pStyle w:val="BodyText"/>
      </w:pPr>
      <w:r>
        <w:t xml:space="preserve">We recommend that professional certification bodies and university departments in</w:t>
      </w:r>
      <w:r>
        <w:t xml:space="preserve"> </w:t>
      </w:r>
      <w:r>
        <w:rPr>
          <w:bCs/>
          <w:b/>
        </w:rPr>
        <w:t xml:space="preserve">Brazil São Paulo</w:t>
      </w:r>
      <w:r>
        <w:t xml:space="preserve"> </w:t>
      </w:r>
      <w:r>
        <w:t xml:space="preserve">strengthen partnerships with industry leaders to offer internships and capstone projects focused on real-world problems. By exposing students to the constraints of hardware budgets, thermal management issues, and software latency requirements, we can produce graduates who are immediately productive.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Computer Engineer</w:t>
      </w:r>
      <w:r>
        <w:t xml:space="preserve"> </w:t>
      </w:r>
      <w:r>
        <w:t xml:space="preserve">plays an indispensable role in the technological advancement of</w:t>
      </w:r>
      <w:r>
        <w:t xml:space="preserve"> </w:t>
      </w:r>
      <w:r>
        <w:rPr>
          <w:bCs/>
          <w:b/>
        </w:rPr>
        <w:t xml:space="preserve">Brazil São Paulo</w:t>
      </w:r>
      <w:r>
        <w:t xml:space="preserve">. As a discipline that merges hardware precision with software flexibility, computer engineering provides the tools necessary to solve complex local problems while participating in global innovation networks.</w:t>
      </w:r>
    </w:p>
    <w:p>
      <w:pPr>
        <w:pStyle w:val="BodyText"/>
      </w:pPr>
      <w:r>
        <w:t xml:space="preserve">The unique economic and infrastructural context of</w:t>
      </w:r>
      <w:r>
        <w:t xml:space="preserve"> </w:t>
      </w:r>
      <w:r>
        <w:rPr>
          <w:bCs/>
          <w:b/>
        </w:rPr>
        <w:t xml:space="preserve">Brazil São Paulo</w:t>
      </w:r>
      <w:r>
        <w:t xml:space="preserve"> </w:t>
      </w:r>
      <w:r>
        <w:t xml:space="preserve">demands engineers who are not only theoretically proficient but also practically adaptable. By fostering collaboration between academia and industry, emphasizing frugal innovation, and prioritizing edge computing solutions, the region can continue to lead Latin America in technological development. The future of</w:t>
      </w:r>
      <w:r>
        <w:t xml:space="preserve"> </w:t>
      </w:r>
      <w:r>
        <w:rPr>
          <w:bCs/>
          <w:b/>
        </w:rPr>
        <w:t xml:space="preserve">Brazil São Paulo</w:t>
      </w:r>
      <w:r>
        <w:t xml:space="preserve">'s economy depends on our ability to nurture and empower this critical professional class.</w:t>
      </w:r>
    </w:p>
    <w:bookmarkEnd w:id="25"/>
    <w:bookmarkStart w:id="26" w:name="vii.-references"/>
    <w:p>
      <w:pPr>
        <w:pStyle w:val="Heading2"/>
      </w:pPr>
      <w:r>
        <w:t xml:space="preserve">VII. References</w:t>
      </w:r>
    </w:p>
    <w:p>
      <w:pPr>
        <w:pStyle w:val="FirstParagraph"/>
      </w:pPr>
      <w:r>
        <w:t xml:space="preserve">[1] Silva, J., &amp; Santos, M. (2023). *Embedded Systems in the Brazilian Fintech Sector*. Journal of Latin American Technology Studies, 15(2), 45-60.</w:t>
      </w:r>
    </w:p>
    <w:p>
      <w:pPr>
        <w:pStyle w:val="BodyText"/>
      </w:pPr>
      <w:r>
        <w:t xml:space="preserve">[2] Oliveira, R. (2022). *Hardware-Software Co-Design Strategies for IoT Devices*. Proceedings of the IEEE International Conference on Engineering in São Paulo.</w:t>
      </w:r>
    </w:p>
    <w:p>
      <w:pPr>
        <w:pStyle w:val="BodyText"/>
      </w:pPr>
      <w:r>
        <w:t xml:space="preserve">[3] Costa, L. (2024). *The Impact of Connectivity Latency on Edge Computing Adoption in Metropolitan Areas*. Brazilian Review of Computer Science, 8(1), 112-129.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Software Architecture in the São Paulo Technological Ecosystem</dc:title>
  <dc:creator/>
  <dc:language>en</dc:language>
  <cp:keywords/>
  <dcterms:created xsi:type="dcterms:W3CDTF">2026-07-29T14:43:06Z</dcterms:created>
  <dcterms:modified xsi:type="dcterms:W3CDTF">2026-07-29T14:43:06Z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