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Santiago,</w:t>
      </w:r>
      <w:r>
        <w:t xml:space="preserve"> </w:t>
      </w:r>
      <w:r>
        <w:t xml:space="preserve">Chile:</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Technological</w:t>
      </w:r>
      <w:r>
        <w:t xml:space="preserve"> </w:t>
      </w:r>
      <w:r>
        <w:t xml:space="preserve">Infrastructure</w:t>
      </w:r>
      <w:r>
        <w:t xml:space="preserve"> </w:t>
      </w:r>
      <w:r>
        <w:t xml:space="preserve">and</w:t>
      </w:r>
      <w:r>
        <w:t xml:space="preserve"> </w:t>
      </w:r>
      <w:r>
        <w:t xml:space="preserve">Human</w:t>
      </w:r>
      <w:r>
        <w:t xml:space="preserve"> </w:t>
      </w:r>
      <w:r>
        <w:t xml:space="preserve">Capital</w:t>
      </w:r>
      <w:r>
        <w:t xml:space="preserve"> </w:t>
      </w:r>
      <w:r>
        <w:t xml:space="preserve">Development</w:t>
      </w:r>
    </w:p>
    <w:bookmarkStart w:id="27" w:name="Xa55f57adc9f7955547662caa0ed36abf4632b5c"/>
    <w:p>
      <w:pPr>
        <w:pStyle w:val="Heading1"/>
      </w:pPr>
      <w:r>
        <w:t xml:space="preserve">The Evolution and Impact of Computer Engineering in Santiago, Chile: A Strategic Analysis of Technological Infrastructure and Human Capital Development</w:t>
      </w:r>
    </w:p>
    <w:p>
      <w:pPr>
        <w:pStyle w:val="FirstParagraph"/>
      </w:pPr>
      <w:r>
        <w:rPr>
          <w:bCs/>
          <w:b/>
        </w:rPr>
        <w:t xml:space="preserve">Juan P. Soto, M.Sc.</w:t>
      </w:r>
      <w:r>
        <w:br/>
      </w:r>
      <w:r>
        <w:t xml:space="preserve">Department of Information Systems Engineering</w:t>
      </w:r>
      <w:r>
        <w:br/>
      </w:r>
      <w:r>
        <w:t xml:space="preserve">Universidad de Chile, Santiago</w:t>
      </w:r>
      <w:r>
        <w:br/>
      </w:r>
      <w:r>
        <w:t xml:space="preserve">Email: j.soto@uchile.cl</w:t>
      </w:r>
    </w:p>
    <w:bookmarkStart w:id="20" w:name="abstract"/>
    <w:p>
      <w:pPr>
        <w:pStyle w:val="Heading2"/>
      </w:pPr>
      <w:r>
        <w:t xml:space="preserve">Abstract</w:t>
      </w:r>
    </w:p>
    <w:p>
      <w:pPr>
        <w:pStyle w:val="FirstParagraph"/>
      </w:pPr>
      <w:r>
        <w:t xml:space="preserve">This article examines the critical role of Computer Engineering within the socio-economic framework of Santiago, Chile. As the capital and largest city in Chile, Santiago serves as the primary hub for technological innovation and digital transformation in Latin America. This study analyzes how Computer Engineers contribute to building robust digital infrastructure, fostering startup ecosystems, and addressing regional challenges through software development and hardware optimization. By reviewing current trends in artificial intelligence adoption, cloud computing migration among local enterprises (SMEs), and cybersecurity frameworks mandated by the Chilean government (Law 21.603), we highlight the indispensable nature of Computer Engineering expertise in modernizing Santiago’s industrial sectors. The findings suggest that while challenges regarding digital inequality persist, strategic interventions led by qualified computer engineers are pivotal for sustaining economic growth and technological sovereignty in the region.</w:t>
      </w:r>
    </w:p>
    <w:bookmarkEnd w:id="20"/>
    <w:bookmarkStart w:id="21" w:name="introduction"/>
    <w:p>
      <w:pPr>
        <w:pStyle w:val="Heading2"/>
      </w:pPr>
      <w:r>
        <w:t xml:space="preserve">1. Introduction</w:t>
      </w:r>
    </w:p>
    <w:p>
      <w:pPr>
        <w:pStyle w:val="FirstParagraph"/>
      </w:pPr>
      <w:r>
        <w:t xml:space="preserve">In the rapidly evolving landscape of global technology hubs, Santiago, Chile has emerged as a distinctive center for innovation in Latin America. Unlike traditional manufacturing centers, Santiago’s economy is increasingly driven by services, fintech (financial technology), and digital platforms that require sophisticated computational solutions. At the heart of this transformation lies the profession of Computer Engineering. A</w:t>
      </w:r>
      <w:r>
        <w:t xml:space="preserve"> </w:t>
      </w:r>
      <w:r>
        <w:rPr>
          <w:bCs/>
          <w:b/>
        </w:rPr>
        <w:t xml:space="preserve">Computer Engineer</w:t>
      </w:r>
      <w:r>
        <w:t xml:space="preserve"> </w:t>
      </w:r>
      <w:r>
        <w:t xml:space="preserve">in Chile operates at the intersection of hardware systems and software architecture, a duality that is essential for developing integrated solutions tailored to local market needs.</w:t>
      </w:r>
    </w:p>
    <w:p>
      <w:pPr>
        <w:pStyle w:val="BodyText"/>
      </w:pPr>
      <w:r>
        <w:t xml:space="preserve">The significance of</w:t>
      </w:r>
      <w:r>
        <w:t xml:space="preserve"> </w:t>
      </w:r>
      <w:r>
        <w:rPr>
          <w:bCs/>
          <w:b/>
        </w:rPr>
        <w:t xml:space="preserve">Computer Engineering</w:t>
      </w:r>
      <w:r>
        <w:t xml:space="preserve"> </w:t>
      </w:r>
      <w:r>
        <w:t xml:space="preserve">cannot be overstated in the context of Santiago’s development strategy. The city hosts over 40% of Chile’s total GDP, with a substantial portion derived from tech-driven industries. However, the transition to Industry 4.0 requires more than just capital investment; it demands specialized human capital capable of designing, implementing, and maintaining complex digital infrastructures. This paper explores how</w:t>
      </w:r>
      <w:r>
        <w:t xml:space="preserve"> </w:t>
      </w:r>
      <w:r>
        <w:rPr>
          <w:bCs/>
          <w:b/>
        </w:rPr>
        <w:t xml:space="preserve">Computer Engineers</w:t>
      </w:r>
      <w:r>
        <w:t xml:space="preserve"> </w:t>
      </w:r>
      <w:r>
        <w:t xml:space="preserve">based in Santiago are addressing local challenges such as logistics optimization in Andean terrain, secure banking systems for unbanked populations, and renewable energy management systems integrated with smart grids.</w:t>
      </w:r>
    </w:p>
    <w:bookmarkEnd w:id="21"/>
    <w:bookmarkStart w:id="22" w:name="X416b906595cf3faf69a4364f8d46f76820d31f2"/>
    <w:p>
      <w:pPr>
        <w:pStyle w:val="Heading2"/>
      </w:pPr>
      <w:r>
        <w:t xml:space="preserve">2. Historical Context and Educational Infrastructure</w:t>
      </w:r>
    </w:p>
    <w:p>
      <w:pPr>
        <w:pStyle w:val="FirstParagraph"/>
      </w:pPr>
      <w:r>
        <w:t xml:space="preserve">The discipline of Computer Engineering in Chile gained prominence during the early 1990s as the country opened its markets to global trade. Universities across Santiago, such as Pontificia Universidad Católica de Chile and Universidad de Chile, established robust programs that combined theoretical computer science with practical electrical engineering principles. This dual focus is crucial because</w:t>
      </w:r>
      <w:r>
        <w:t xml:space="preserve"> </w:t>
      </w:r>
      <w:r>
        <w:rPr>
          <w:bCs/>
          <w:b/>
        </w:rPr>
        <w:t xml:space="preserve">Computer Engineers</w:t>
      </w:r>
      <w:r>
        <w:t xml:space="preserve"> </w:t>
      </w:r>
      <w:r>
        <w:t xml:space="preserve">are uniquely qualified to handle low-level system optimizations and high-level application development alike.</w:t>
      </w:r>
    </w:p>
    <w:p>
      <w:pPr>
        <w:pStyle w:val="BodyText"/>
      </w:pPr>
      <w:r>
        <w:t xml:space="preserve">In Santiago today, there is a strong emphasis on continuous education and certification. With the rapid obsolescence of technology, local institutions have partnered with international tech giants to ensure that graduates remain competent in emerging fields such as quantum computing readiness, blockchain architecture, and IoT (Internet of Things) protocols. This educational ecosystem supports the growing demand for</w:t>
      </w:r>
      <w:r>
        <w:t xml:space="preserve"> </w:t>
      </w:r>
      <w:r>
        <w:rPr>
          <w:bCs/>
          <w:b/>
        </w:rPr>
        <w:t xml:space="preserve">Computer Engineers</w:t>
      </w:r>
      <w:r>
        <w:t xml:space="preserve"> </w:t>
      </w:r>
      <w:r>
        <w:t xml:space="preserve">who can bridge the gap between legacy systems still prevalent in older Chilean industries and modern cloud-native architectures.</w:t>
      </w:r>
    </w:p>
    <w:bookmarkEnd w:id="22"/>
    <w:bookmarkStart w:id="23" w:name="X647407d6c5411771b3cff740601c4366d844d7d"/>
    <w:p>
      <w:pPr>
        <w:pStyle w:val="Heading2"/>
      </w:pPr>
      <w:r>
        <w:t xml:space="preserve">3. The Role of Computer Engineers in Santiago’s Fintech Boom</w:t>
      </w:r>
    </w:p>
    <w:p>
      <w:pPr>
        <w:pStyle w:val="FirstParagraph"/>
      </w:pPr>
      <w:r>
        <w:t xml:space="preserve">Santiago has become a leading fintech hub in South America, second only to São Paulo and Mexico City in certain metrics. This surge is largely attributed to the innovative work of</w:t>
      </w:r>
      <w:r>
        <w:t xml:space="preserve"> </w:t>
      </w:r>
      <w:r>
        <w:rPr>
          <w:bCs/>
          <w:b/>
        </w:rPr>
        <w:t xml:space="preserve">Computer Engineers</w:t>
      </w:r>
      <w:r>
        <w:t xml:space="preserve"> </w:t>
      </w:r>
      <w:r>
        <w:t xml:space="preserve">who design secure, scalable, and user-friendly financial platforms. These professionals are responsible for developing algorithms that facilitate real-time fraud detection, manage high-frequency transactions during peak economic periods, and ensure compliance with strict regulatory standards set by the Financial Market Commission (CMF) in Chile.</w:t>
      </w:r>
    </w:p>
    <w:p>
      <w:pPr>
        <w:pStyle w:val="BodyText"/>
      </w:pPr>
      <w:r>
        <w:t xml:space="preserve">For instance, the development of digital wallets and peer-to-peer lending platforms in Santiago relies heavily on backend infrastructure optimized by computer engineers. These systems must handle thousands of requests per second while maintaining data privacy under Chile’s new personal data protection laws. The ability of</w:t>
      </w:r>
      <w:r>
        <w:t xml:space="preserve"> </w:t>
      </w:r>
      <w:r>
        <w:rPr>
          <w:bCs/>
          <w:b/>
        </w:rPr>
        <w:t xml:space="preserve">Computer Engineers</w:t>
      </w:r>
      <w:r>
        <w:t xml:space="preserve"> </w:t>
      </w:r>
      <w:r>
        <w:t xml:space="preserve">to integrate cryptographic protocols with user-centric interface designs has been instrumental in increasing financial inclusion among Chilean citizens, particularly in rural areas surrounding the metropolitan region.</w:t>
      </w:r>
    </w:p>
    <w:bookmarkEnd w:id="23"/>
    <w:bookmarkStart w:id="24" w:name="Xd7ff57b9e24c612fb38043806c88e16f839ebb1"/>
    <w:p>
      <w:pPr>
        <w:pStyle w:val="Heading2"/>
      </w:pPr>
      <w:r>
        <w:t xml:space="preserve">4. Challenges and Opportunities: Cybersecurity and Sustainability</w:t>
      </w:r>
    </w:p>
    <w:p>
      <w:pPr>
        <w:pStyle w:val="FirstParagraph"/>
      </w:pPr>
      <w:r>
        <w:t xml:space="preserve">Despite its successes, Santiago faces significant challenges related to cybersecurity threats. As digitalization accelerates, so does the frequency of cyberattacks targeting critical infrastructure, including water supply networks and transportation systems managed by the municipality of Santiago. Here,</w:t>
      </w:r>
      <w:r>
        <w:t xml:space="preserve"> </w:t>
      </w:r>
      <w:r>
        <w:rPr>
          <w:bCs/>
          <w:b/>
        </w:rPr>
        <w:t xml:space="preserve">Computer Engineers</w:t>
      </w:r>
      <w:r>
        <w:t xml:space="preserve"> </w:t>
      </w:r>
      <w:r>
        <w:t xml:space="preserve">play a vital role in designing resilient network architectures that can withstand Distributed Denial of Service (DDoS) attacks and ransomware threats.</w:t>
      </w:r>
    </w:p>
    <w:p>
      <w:pPr>
        <w:pStyle w:val="BodyText"/>
      </w:pPr>
      <w:r>
        <w:t xml:space="preserve">Furthermore, sustainability is becoming a central theme in engineering practices in Chile. The country’s geographic diversity, ranging from the Atacama Desert to the Patagonian glaciers, presents unique engineering problems.</w:t>
      </w:r>
      <w:r>
        <w:t xml:space="preserve"> </w:t>
      </w:r>
      <w:r>
        <w:rPr>
          <w:bCs/>
          <w:b/>
        </w:rPr>
        <w:t xml:space="preserve">Computer Engineers</w:t>
      </w:r>
      <w:r>
        <w:t xml:space="preserve"> </w:t>
      </w:r>
      <w:r>
        <w:t xml:space="preserve">are developing smart grid technologies that balance energy consumption across Santiago’s districts using renewable sources like solar and wind power. By implementing AI-driven predictive maintenance models for hydroelectric dams in nearby regions, these engineers ensure a stable energy supply for the city’s growing data centers.</w:t>
      </w:r>
    </w:p>
    <w:bookmarkEnd w:id="24"/>
    <w:bookmarkStart w:id="25" w:name="conclusion"/>
    <w:p>
      <w:pPr>
        <w:pStyle w:val="Heading2"/>
      </w:pPr>
      <w:r>
        <w:t xml:space="preserve">5. Conclusion</w:t>
      </w:r>
    </w:p>
    <w:p>
      <w:pPr>
        <w:pStyle w:val="FirstParagraph"/>
      </w:pPr>
      <w:r>
        <w:t xml:space="preserve">In conclusion, the profession of Computer Engineering is foundational to Santiago’s identity as a modern technological capital. The contributions of</w:t>
      </w:r>
      <w:r>
        <w:t xml:space="preserve"> </w:t>
      </w:r>
      <w:r>
        <w:rPr>
          <w:bCs/>
          <w:b/>
        </w:rPr>
        <w:t xml:space="preserve">Computer Engineers</w:t>
      </w:r>
      <w:r>
        <w:t xml:space="preserve"> </w:t>
      </w:r>
      <w:r>
        <w:t xml:space="preserve">extend beyond mere programming; they encompass strategic planning, infrastructure security, and sustainable innovation. As Chile continues to integrate into the global digital economy, the demand for highly skilled professionals in Santiago will only increase. Policymakers and educational institutions must continue to support this workforce by fostering research and development initiatives that prioritize local problem-solving.</w:t>
      </w:r>
    </w:p>
    <w:p>
      <w:pPr>
        <w:pStyle w:val="BodyText"/>
      </w:pPr>
      <w:r>
        <w:t xml:space="preserve">Future research should focus on the long-term impacts of AI-driven automation on employment patterns in Chilean metropolitan areas and how</w:t>
      </w:r>
      <w:r>
        <w:t xml:space="preserve"> </w:t>
      </w:r>
      <w:r>
        <w:rPr>
          <w:bCs/>
          <w:b/>
        </w:rPr>
        <w:t xml:space="preserve">Computer Engineers</w:t>
      </w:r>
      <w:r>
        <w:t xml:space="preserve"> </w:t>
      </w:r>
      <w:r>
        <w:t xml:space="preserve">can adapt their skill sets to remain relevant. Ultimately, the synergy between advanced engineering education and practical application in Santiago serves as a model for other developing nations seeking to harness technology for equitable economic growth.</w:t>
      </w:r>
    </w:p>
    <w:bookmarkEnd w:id="25"/>
    <w:bookmarkStart w:id="26" w:name="references"/>
    <w:p>
      <w:pPr>
        <w:pStyle w:val="Heading2"/>
      </w:pPr>
      <w:r>
        <w:t xml:space="preserve">References</w:t>
      </w:r>
    </w:p>
    <w:p>
      <w:pPr>
        <w:numPr>
          <w:ilvl w:val="0"/>
          <w:numId w:val="1001"/>
        </w:numPr>
        <w:pStyle w:val="Compact"/>
      </w:pPr>
      <w:r>
        <w:t xml:space="preserve">Mineduc Chile. (2023). *National Strategy for Digital Transformation*. Santiago: Ministry of Education.</w:t>
      </w:r>
    </w:p>
    <w:p>
      <w:pPr>
        <w:numPr>
          <w:ilvl w:val="0"/>
          <w:numId w:val="1001"/>
        </w:numPr>
        <w:pStyle w:val="Compact"/>
      </w:pPr>
      <w:r>
        <w:t xml:space="preserve">González, R., &amp; Vega, L. (2021). "The Impact of Fintech on Financial Inclusion in Latin America." *Journal of Andean Studies*, 15(2), 45-67.</w:t>
      </w:r>
    </w:p>
    <w:p>
      <w:pPr>
        <w:numPr>
          <w:ilvl w:val="0"/>
          <w:numId w:val="1001"/>
        </w:numPr>
        <w:pStyle w:val="Compact"/>
      </w:pPr>
      <w:r>
        <w:t xml:space="preserve">Corporación de Fomento de la Producción (CORFO). (2022). *Investment Opportunities in Chilean Technology*. Santiago: CORFO Publications.</w:t>
      </w:r>
    </w:p>
    <w:p>
      <w:pPr>
        <w:numPr>
          <w:ilvl w:val="0"/>
          <w:numId w:val="1001"/>
        </w:numPr>
        <w:pStyle w:val="Compact"/>
      </w:pPr>
      <w:r>
        <w:t xml:space="preserve">Pérez, M. (2023). "Cybersecurity Frameworks in Emerging Economies: A Case Study of Chile." *International Journal of Information Security*, 18(4),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Computer Engineering in Santiago, Chile: A Strategic Analysis of Technological Infrastructure and Human Capital Development</dc:title>
  <dc:creator/>
  <dc:language>en</dc:language>
  <cp:keywords/>
  <dcterms:created xsi:type="dcterms:W3CDTF">2026-07-29T05:25:24Z</dcterms:created>
  <dcterms:modified xsi:type="dcterms:W3CDTF">2026-07-29T05:25:24Z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