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Computer</w:t>
      </w:r>
      <w:r>
        <w:t xml:space="preserve"> </w:t>
      </w:r>
      <w:r>
        <w:t xml:space="preserve">Engineering</w:t>
      </w:r>
      <w:r>
        <w:t xml:space="preserve"> </w:t>
      </w:r>
      <w:r>
        <w:t xml:space="preserve">Paradigms</w:t>
      </w:r>
      <w:r>
        <w:t xml:space="preserve"> </w:t>
      </w:r>
      <w:r>
        <w:t xml:space="preserve">in</w:t>
      </w:r>
      <w:r>
        <w:t xml:space="preserve"> </w:t>
      </w:r>
      <w:r>
        <w:t xml:space="preserve">the</w:t>
      </w:r>
      <w:r>
        <w:t xml:space="preserve"> </w:t>
      </w:r>
      <w:r>
        <w:t xml:space="preserve">Post-Industrial</w:t>
      </w:r>
      <w:r>
        <w:t xml:space="preserve"> </w:t>
      </w:r>
      <w:r>
        <w:t xml:space="preserve">Landscape</w:t>
      </w:r>
      <w:r>
        <w:t xml:space="preserve"> </w:t>
      </w:r>
      <w:r>
        <w:t xml:space="preserve">of</w:t>
      </w:r>
      <w:r>
        <w:t xml:space="preserve"> </w:t>
      </w:r>
      <w:r>
        <w:t xml:space="preserve">Marseille,</w:t>
      </w:r>
      <w:r>
        <w:t xml:space="preserve"> </w:t>
      </w:r>
      <w:r>
        <w:t xml:space="preserve">France</w:t>
      </w:r>
    </w:p>
    <w:bookmarkStart w:id="27" w:name="Xe100231eee2986deeb03c489a1c73afb96aaf2d"/>
    <w:p>
      <w:pPr>
        <w:pStyle w:val="Heading1"/>
      </w:pPr>
      <w:r>
        <w:t xml:space="preserve">The Digital Renaissance: Computer Engineering Paradigms in the Post-Industrial Landscape of Marseille, France</w:t>
      </w:r>
    </w:p>
    <w:p>
      <w:pPr>
        <w:pStyle w:val="FirstParagraph"/>
      </w:pPr>
      <w:r>
        <w:t xml:space="preserve">Dr. Jean-Luc Moreau</w:t>
      </w:r>
      <w:r>
        <w:br/>
      </w:r>
      <w:r>
        <w:t xml:space="preserve">Institute of Advanced Computing Sciences, Aix-Marseille University</w:t>
      </w:r>
    </w:p>
    <w:p>
      <w:pPr>
        <w:pStyle w:val="BodyText"/>
      </w:pPr>
      <w:r>
        <w:rPr>
          <w:u w:val="single"/>
          <w:bCs/>
          <w:b/>
        </w:rPr>
        <w:t xml:space="preserve">Abstract:</w:t>
      </w:r>
      <w:r>
        <w:t xml:space="preserve"> </w:t>
      </w:r>
      <w:r>
        <w:t xml:space="preserve">This article examines the evolving role of the Computer Engineer within the specific socio-economic and technological context of Marseille, France. Historically a port city defined by maritime logistics, Marseille is undergoing a significant transformation into a hub for digital innovation and smart infrastructure. This paper analyzes how computer engineering principles are being applied to modernize legacy industrial systems, optimize urban mobility through IoT frameworks, and enhance healthcare data processing in regional hospitals. By exploring the intersection of traditional engineering rigor with agile software development methodologies tailored for the French regulatory environment (GDPR), this study highlights the unique challenges and opportunities faced by computer engineers in Southern France.</w:t>
      </w:r>
    </w:p>
    <w:bookmarkStart w:id="20" w:name="introduction"/>
    <w:p>
      <w:pPr>
        <w:pStyle w:val="Heading2"/>
      </w:pPr>
      <w:r>
        <w:t xml:space="preserve">Introduction</w:t>
      </w:r>
    </w:p>
    <w:p>
      <w:pPr>
        <w:pStyle w:val="FirstParagraph"/>
      </w:pPr>
      <w:r>
        <w:t xml:space="preserve">The city of Marseille, situated on the Mediterranean coast of France, has long served as a gateway between Europe and the rest of the world. However, in the twenty-first century, its primary export is no longer solely physical goods but data and digital services. As Marseille positions itself as a leading "smart city" in Southern Europe (</w:t>
      </w:r>
      <w:hyperlink w:anchor="ref1">
        <w:r>
          <w:rPr>
            <w:rStyle w:val="Hyperlink"/>
          </w:rPr>
          <w:t xml:space="preserve">[1]</w:t>
        </w:r>
      </w:hyperlink>
      <w:r>
        <w:t xml:space="preserve">), the demand for skilled Computer Engineers has surged exponentially. These professionals are not merely coders; they are the architects of a new digital infrastructure that must integrate seamlessly with France’s stringent legal frameworks and its rich industrial heritage.</w:t>
      </w:r>
    </w:p>
    <w:p>
      <w:pPr>
        <w:pStyle w:val="BodyText"/>
      </w:pPr>
      <w:r>
        <w:t xml:space="preserve">The role of the computer engineer in Marseille is distinct from that in global tech hubs like San Francisco or Bangalore. In France, particularly in regions undergoing rapid technological transition, the computer engineer acts as a bridge between historical engineering disciplines (such as civil and mechanical engineering) and modern computational science. This paper argues that the efficacy of Marseille’s digital transformation relies heavily on the ability of computer engineers to navigate complex interoperability issues while adhering to European standards for data privacy and cybersecurity.</w:t>
      </w:r>
    </w:p>
    <w:bookmarkEnd w:id="20"/>
    <w:bookmarkStart w:id="21" w:name="X2d868de8377e4e0f98c0a1f0588d9d8c4a61bae"/>
    <w:p>
      <w:pPr>
        <w:pStyle w:val="Heading2"/>
      </w:pPr>
      <w:r>
        <w:t xml:space="preserve">The Evolution from Industrial Hub to Tech Corridor</w:t>
      </w:r>
    </w:p>
    <w:p>
      <w:pPr>
        <w:pStyle w:val="FirstParagraph"/>
      </w:pPr>
      <w:r>
        <w:t xml:space="preserve">Marseille’s economic history is inextricably linked to shipping and manufacturing. The transition toward a knowledge-based economy requires the modernization of these legacy systems. Computer engineers are tasked with implementing Industry 4.0 standards within local logistics firms and manufacturing plants located in the La Rochelle-Nord area and the broader Bouches-du-Rhône department (</w:t>
      </w:r>
      <w:hyperlink w:anchor="ref2">
        <w:r>
          <w:rPr>
            <w:rStyle w:val="Hyperlink"/>
          </w:rPr>
          <w:t xml:space="preserve">[2]</w:t>
        </w:r>
      </w:hyperlink>
      <w:r>
        <w:t xml:space="preserve">).</w:t>
      </w:r>
    </w:p>
    <w:p>
      <w:pPr>
        <w:pStyle w:val="BodyText"/>
      </w:pPr>
      <w:r>
        <w:t xml:space="preserve">This transition involves the deployment of Cyber-Physical Systems (CPS). In this context, a computer engineer must possess a hybrid skill set, understanding both hardware constraints and software abstraction layers. For instance, optimizing the energy consumption of port cranes requires real-time data processing algorithms developed by engineers who understand both the electrical loads and the cloud computing architectures that manage these insights. The French government’s "France 2030" investment plan has provided significant funding for such initiatives, encouraging computer engineers in Marseille to focus on sustainable technology solutions.</w:t>
      </w:r>
    </w:p>
    <w:bookmarkEnd w:id="21"/>
    <w:bookmarkStart w:id="22" w:name="smart-city-infrastructure-and-iot"/>
    <w:p>
      <w:pPr>
        <w:pStyle w:val="Heading2"/>
      </w:pPr>
      <w:r>
        <w:t xml:space="preserve">Smart City Infrastructure and IoT</w:t>
      </w:r>
    </w:p>
    <w:p>
      <w:pPr>
        <w:pStyle w:val="FirstParagraph"/>
      </w:pPr>
      <w:r>
        <w:t xml:space="preserve">The concept of the "Smart City" is central to Marseille’s current urban development strategy. The city aims to improve quality of life through data-driven decision-making in areas such as traffic management, waste collection, and energy distribution. Computer engineers are at the forefront of this initiative, designing Internet of Things (IoT) networks that serve as the nervous system of the urban environment.</w:t>
      </w:r>
    </w:p>
    <w:p>
      <w:pPr>
        <w:pStyle w:val="BodyText"/>
      </w:pPr>
      <w:r>
        <w:t xml:space="preserve">One notable example is the optimization of public transportation systems. Engineers have developed predictive algorithms that analyze real-time traffic data to adjust bus and tram schedules dynamically. This requires robust backend infrastructure capable of handling high-volume data streams with low latency. Furthermore, these engineers must ensure that the sensor networks deployed across Marseille are secure against cyber threats, a critical concern given the increasing frequency of attacks on municipal infrastructure in France (</w:t>
      </w:r>
      <w:hyperlink w:anchor="ref3">
        <w:r>
          <w:rPr>
            <w:rStyle w:val="Hyperlink"/>
          </w:rPr>
          <w:t xml:space="preserve">[3]</w:t>
        </w:r>
      </w:hyperlink>
      <w:r>
        <w:t xml:space="preserve">).</w:t>
      </w:r>
    </w:p>
    <w:bookmarkEnd w:id="22"/>
    <w:bookmarkStart w:id="23" w:name="data-privacy-and-regulatory-compliance"/>
    <w:p>
      <w:pPr>
        <w:pStyle w:val="Heading2"/>
      </w:pPr>
      <w:r>
        <w:t xml:space="preserve">Data Privacy and Regulatory Compliance</w:t>
      </w:r>
    </w:p>
    <w:p>
      <w:pPr>
        <w:pStyle w:val="FirstParagraph"/>
      </w:pPr>
      <w:r>
        <w:t xml:space="preserve">A defining characteristic of practicing computer engineering in France is the rigorous adherence to European Union regulations, specifically the General Data Protection Regulation (GDPR). Unlike some other jurisdictions where data privacy may be secondary to innovation speed, in Marseille’s professional landscape, compliance is a foundational requirement.</w:t>
      </w:r>
    </w:p>
    <w:p>
      <w:pPr>
        <w:pStyle w:val="BodyText"/>
      </w:pPr>
      <w:r>
        <w:t xml:space="preserve">Computer engineers must implement "Privacy by Design" principles into every stage of the development lifecycle. This involves encrypting user data at rest and in transit, ensuring anonymization techniques are robust, and creating transparent data governance frameworks. In healthcare applications across Marseille’s university hospitals (AP-HM), computer engineers work closely with medical staff to develop electronic health record systems that are not only efficient but also compliant with French health data hosting certifications (HDS). This regulatory complexity adds a layer of responsibility to the computer engineer’s role, requiring them to be well-versed in both legal statutes and technical implementation.</w:t>
      </w:r>
    </w:p>
    <w:bookmarkEnd w:id="23"/>
    <w:bookmarkStart w:id="24" w:name="Xa605b576b87abfac8dedb17ca4a0760a4183497"/>
    <w:p>
      <w:pPr>
        <w:pStyle w:val="Heading2"/>
      </w:pPr>
      <w:r>
        <w:t xml:space="preserve">The Talent Ecosystem and Academic Collaboration</w:t>
      </w:r>
    </w:p>
    <w:p>
      <w:pPr>
        <w:pStyle w:val="FirstParagraph"/>
      </w:pPr>
      <w:r>
        <w:t xml:space="preserve">The growth of the computer engineering sector in Marseille is supported by a robust academic ecosystem. Aix-Marseille University (AMU) and other local institutions provide specialized training in computer science, artificial intelligence, and embedded systems. There is a strong emphasis on industry-academia collaboration, where students engage in real-world projects with local enterprises.</w:t>
      </w:r>
    </w:p>
    <w:p>
      <w:pPr>
        <w:pStyle w:val="BodyText"/>
      </w:pPr>
      <w:r>
        <w:t xml:space="preserve">This synergy ensures that the curriculum remains relevant to market needs. For example, recent partnerships have focused on AI-driven logistics optimization and renewable energy grid management. Computer engineers entering the workforce from these programs are equipped with both theoretical knowledge and practical experience, allowing them to contribute immediately to projects in sectors ranging from maritime tech (Maritime Tech Valley) to digital health (</w:t>
      </w:r>
      <w:hyperlink w:anchor="ref4">
        <w:r>
          <w:rPr>
            <w:rStyle w:val="Hyperlink"/>
          </w:rPr>
          <w:t xml:space="preserve">[4]</w:t>
        </w:r>
      </w:hyperlink>
      <w:r>
        <w:t xml:space="preserve">).</w:t>
      </w:r>
    </w:p>
    <w:bookmarkEnd w:id="24"/>
    <w:bookmarkStart w:id="25" w:name="conclusion"/>
    <w:p>
      <w:pPr>
        <w:pStyle w:val="Heading2"/>
      </w:pPr>
      <w:r>
        <w:t xml:space="preserve">Conclusion</w:t>
      </w:r>
    </w:p>
    <w:p>
      <w:pPr>
        <w:pStyle w:val="FirstParagraph"/>
      </w:pPr>
      <w:r>
        <w:t xml:space="preserve">The landscape of computer engineering in Marseille, France, is characterized by a unique blend of traditional industrial challenges and cutting-edge technological opportunities. As the city continues its metamorphosis from a historic port to a modern digital hub, the computer engineer emerges as a pivotal figure. Their work extends beyond software development to encompass systems integration, regulatory compliance, and sustainable urban planning.</w:t>
      </w:r>
    </w:p>
    <w:p>
      <w:pPr>
        <w:pStyle w:val="BodyText"/>
      </w:pPr>
      <w:r>
        <w:t xml:space="preserve">The successful implementation of smart infrastructure in Marseille depends on the ability of these engineers to balance innovation with responsibility. By leveraging French academic excellence and aligning with European regulatory standards, computer engineers in this region are not only driving local economic growth but also contributing to the broader European digital sovereignty. Future research should focus on the long-term impact of AI integration in public services and the ethical implications of data collection in smart city environments.</w:t>
      </w:r>
    </w:p>
    <w:bookmarkEnd w:id="25"/>
    <w:bookmarkStart w:id="26" w:name="references"/>
    <w:p>
      <w:pPr>
        <w:pStyle w:val="Heading2"/>
      </w:pPr>
      <w:r>
        <w:t xml:space="preserve">References</w:t>
      </w:r>
    </w:p>
    <w:p>
      <w:pPr>
        <w:numPr>
          <w:ilvl w:val="0"/>
          <w:numId w:val="1001"/>
        </w:numPr>
        <w:pStyle w:val="Compact"/>
      </w:pPr>
      <w:r>
        <w:t xml:space="preserve">Marseille City Council. (2023). *Strategic Plan for Digital Transformation 2030*. Marseille: Éditions Municipales.</w:t>
      </w:r>
    </w:p>
    <w:p>
      <w:pPr>
        <w:numPr>
          <w:ilvl w:val="0"/>
          <w:numId w:val="1001"/>
        </w:numPr>
        <w:pStyle w:val="Compact"/>
      </w:pPr>
      <w:r>
        <w:t xml:space="preserve">Bouches-du-Rhône Regional Economic Agency. (2024). *Industry 4.0 Adoption Rates in Southern France*. Aix-en-Provence: ARENA.</w:t>
      </w:r>
    </w:p>
    <w:p>
      <w:pPr>
        <w:numPr>
          <w:ilvl w:val="0"/>
          <w:numId w:val="1001"/>
        </w:numPr>
        <w:pStyle w:val="Compact"/>
      </w:pPr>
      <w:r>
        <w:t xml:space="preserve">National Cybersecurity Agency of France (ANSSI). (2023). *Threat Landscape for Critical Infrastructure in Mediterranean Ports*. Paris: ANSSI Publications.</w:t>
      </w:r>
    </w:p>
    <w:p>
      <w:pPr>
        <w:numPr>
          <w:ilvl w:val="0"/>
          <w:numId w:val="1001"/>
        </w:numPr>
        <w:pStyle w:val="Compact"/>
      </w:pPr>
      <w:r>
        <w:t xml:space="preserve">Aix-Marseille University. (2024). *Annual Report on Computer Science Research and Industry Partnerships*. Marseille: AMU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Computer Engineering Paradigms in the Post-Industrial Landscape of Marseille, France</dc:title>
  <dc:creator/>
  <cp:keywords/>
  <dcterms:created xsi:type="dcterms:W3CDTF">2026-07-30T01:13:42Z</dcterms:created>
  <dcterms:modified xsi:type="dcterms:W3CDTF">2026-07-30T01:13:42Z</dcterms:modified>
</cp:coreProperties>
</file>

<file path=docProps/custom.xml><?xml version="1.0" encoding="utf-8"?>
<Properties xmlns="http://schemas.openxmlformats.org/officeDocument/2006/custom-properties" xmlns:vt="http://schemas.openxmlformats.org/officeDocument/2006/docPropsVTypes"/>
</file>