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Innovation: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Jerusalem,</w:t>
      </w:r>
      <w:r>
        <w:t xml:space="preserve"> </w:t>
      </w:r>
      <w:r>
        <w:t xml:space="preserve">Israel</w:t>
      </w:r>
    </w:p>
    <w:bookmarkStart w:id="29" w:name="X859022a5ad75e774f172b4bbd718a5da9efba9c"/>
    <w:p>
      <w:pPr>
        <w:pStyle w:val="Heading1"/>
      </w:pPr>
      <w:r>
        <w:t xml:space="preserve">The Symbiosis of Innovation: Computer Engineering in the Academic Landscape of Jerusalem, Israel</w:t>
      </w:r>
    </w:p>
    <w:p>
      <w:pPr>
        <w:pStyle w:val="FirstParagraph"/>
      </w:pPr>
      <w:r>
        <w:rPr>
          <w:bCs/>
          <w:b/>
        </w:rPr>
        <w:t xml:space="preserve">Jordan A. Sterling, Ph.D.</w:t>
      </w:r>
      <w:r>
        <w:br/>
      </w:r>
      <w:r>
        <w:rPr>
          <w:bCs/>
          <w:b/>
        </w:rPr>
        <w:t xml:space="preserve">Department of Electrical and Computer Engineering</w:t>
      </w:r>
      <w:r>
        <w:br/>
      </w:r>
      <w:r>
        <w:rPr>
          <w:bCs/>
          <w:b/>
        </w:rPr>
        <w:t xml:space="preserve">Institute for Advanced Technological Studies</w:t>
      </w:r>
      <w:r>
        <w:br/>
      </w:r>
      <w:r>
        <w:rPr>
          <w:bCs/>
          <w:b/>
        </w:rPr>
        <w:t xml:space="preserve">Jerusalem, Israel</w:t>
      </w:r>
    </w:p>
    <w:p>
      <w:pPr>
        <w:pStyle w:val="BodyText"/>
      </w:pPr>
      <w:r>
        <w:rPr>
          <w:iCs/>
          <w:i/>
          <w:bCs/>
          <w:b/>
        </w:rPr>
        <w:t xml:space="preserve">Abstract</w:t>
      </w:r>
      <w:r>
        <w:br/>
      </w:r>
      <w:r>
        <w:br/>
      </w:r>
      <w:r>
        <w:t xml:space="preserve">This article examines the pivotal role of Computer Engineering within the specific socio-technical ecosystem of Jerusalem, Israel. By analyzing the intersection of rigorous academic curriculum, historical geopolitical context, and cutting-edge technological application, we explore how this unique region fosters a distinct methodology in engineering education and practice. The study highlights three core domains: cybersecurity infrastructure critical to national security, medical device innovation driven by regional healthcare needs, and sustainable urban computing solutions for historic preservation. Findings suggest that the integration of interdisciplinary approaches in Jerusalem’s academic institutions produces Computer Engineers who are not only technically proficient but also culturally attuned and ethically grounded. This paper argues that the specific environment of Jerusalem serves as a unique laboratory for resilient engineering systems.</w:t>
      </w:r>
    </w:p>
    <w:bookmarkStart w:id="20" w:name="introduction"/>
    <w:p>
      <w:pPr>
        <w:pStyle w:val="Heading2"/>
      </w:pPr>
      <w:r>
        <w:t xml:space="preserve">1. Introduction</w:t>
      </w:r>
    </w:p>
    <w:p>
      <w:pPr>
        <w:pStyle w:val="FirstParagraph"/>
      </w:pPr>
      <w:r>
        <w:t xml:space="preserve">The discipline of Computer Engineering has evolved rapidly over the last three decades, moving beyond pure hardware-software co-design to encompass complex systems, artificial intelligence, and networked infrastructures. However, the context in which these technologies are developed significantly influences their design philosophy and application. In Israel, particularly within the city of Jerusalem, this influence is profound due to a convergence of historical significance, demographic diversity, and strategic necessity.</w:t>
      </w:r>
    </w:p>
    <w:p>
      <w:pPr>
        <w:pStyle w:val="BodyText"/>
      </w:pPr>
      <w:r>
        <w:t xml:space="preserve">Jerusalem stands as a unique global case study for urban computing. It is simultaneously an ancient holy site demanding preservation and a modern metropolis requiring robust digital infrastructure. For the</w:t>
      </w:r>
      <w:r>
        <w:t xml:space="preserve"> </w:t>
      </w:r>
      <w:r>
        <w:rPr>
          <w:bCs/>
          <w:b/>
        </w:rPr>
        <w:t xml:space="preserve">Computer Engineer</w:t>
      </w:r>
      <w:r>
        <w:t xml:space="preserve">, working in this environment presents a distinct set of challenges: how to embed smart sensors into archaeological sites without causing damage, how to secure national data networks against asymmetric threats, and how to develop algorithms that respect diverse cultural narratives. This article posits that the academic institutions located in</w:t>
      </w:r>
      <w:r>
        <w:t xml:space="preserve"> </w:t>
      </w:r>
      <w:r>
        <w:rPr>
          <w:bCs/>
          <w:b/>
        </w:rPr>
        <w:t xml:space="preserve">Israel Jerusalem</w:t>
      </w:r>
      <w:r>
        <w:t xml:space="preserve">—including the Hebrew University of Jerusalem, Reichman University (IDC), and Ariel University’s satellite campuses—have cultivated a pedagogical approach that emphasizes resilience, security-first design, and ethical computing.</w:t>
      </w:r>
    </w:p>
    <w:bookmarkEnd w:id="20"/>
    <w:bookmarkStart w:id="21" w:name="X8abb409b6be930722a4d4cd1911ccad06a17ab0"/>
    <w:p>
      <w:pPr>
        <w:pStyle w:val="Heading2"/>
      </w:pPr>
      <w:r>
        <w:t xml:space="preserve">2. The Academic Framework: Integrating Theory with Geopolitical Reality</w:t>
      </w:r>
    </w:p>
    <w:p>
      <w:pPr>
        <w:pStyle w:val="FirstParagraph"/>
      </w:pPr>
      <w:r>
        <w:t xml:space="preserve">In traditional academic settings, computer engineering curricula often separate theoretical algorithmic design from practical implementation concerns. However, in the context of</w:t>
      </w:r>
      <w:r>
        <w:t xml:space="preserve"> </w:t>
      </w:r>
      <w:r>
        <w:rPr>
          <w:bCs/>
          <w:b/>
        </w:rPr>
        <w:t xml:space="preserve">Israel Jerusalem</w:t>
      </w:r>
      <w:r>
        <w:t xml:space="preserve">, the curriculum is heavily integrated with real-world constraints. The concept of "Start-Up Nation" is not merely a marketing slogan but a structural component of higher education. Students are encouraged to view their code and hardware designs through a lens of immediate applicability and security robustness.</w:t>
      </w:r>
    </w:p>
    <w:p>
      <w:pPr>
        <w:pStyle w:val="BodyText"/>
      </w:pPr>
      <w:r>
        <w:t xml:space="preserve">A key differentiator in the academic training of Computer Engineers in this region is the emphasis on cybersecurity as a foundational layer rather than an add-on. Given Jerusalem’s status as a focal point for international diplomatic communications and its domestic security complexities, academic labs are frequently tasked with modeling attack vectors and defense mechanisms relevant to critical infrastructure. This creates a generation of engineers who possess an innate understanding of threat modeling from day one of their undergraduate studies.</w:t>
      </w:r>
    </w:p>
    <w:p>
      <w:pPr>
        <w:pStyle w:val="BodyText"/>
      </w:pPr>
      <w:r>
        <w:t xml:space="preserve">Furthermore, the multicultural fabric of Jerusalem necessitates a focus on Human-Computer Interaction (HCI) that is inclusive. Computer Engineering programs here increasingly incorporate courses on accessible computing and natural language processing tailored to multilingual environments, reflecting the Arabic, Hebrew, and English-speaking populations that define the city’s daily life.</w:t>
      </w:r>
    </w:p>
    <w:bookmarkEnd w:id="21"/>
    <w:bookmarkStart w:id="25" w:name="case-studies-in-innovation"/>
    <w:p>
      <w:pPr>
        <w:pStyle w:val="Heading2"/>
      </w:pPr>
      <w:r>
        <w:t xml:space="preserve">3. Case Studies in Innovation</w:t>
      </w:r>
    </w:p>
    <w:bookmarkStart w:id="22" w:name="cyber-physical-security-systems"/>
    <w:p>
      <w:pPr>
        <w:pStyle w:val="Heading3"/>
      </w:pPr>
      <w:r>
        <w:t xml:space="preserve">3.1 Cyber-Physical Security Systems</w:t>
      </w:r>
    </w:p>
    <w:p>
      <w:pPr>
        <w:pStyle w:val="FirstParagraph"/>
      </w:pPr>
      <w:r>
        <w:t xml:space="preserve">The protection of Jerusalem’s heritage sites against both physical vandalism and cyber-enabled threats is a primary area of research. Computer Engineers collaborate with historians and architects to deploy IoT (Internet of Things) sensors that monitor structural integrity while simultaneously encrypting the data streams to prevent malicious interference. This interdisciplinary approach ensures that the technological overlay does not compromise the historical sanctity of the locations, demonstrating a sophisticated balance between digital utility and physical preservation.</w:t>
      </w:r>
    </w:p>
    <w:bookmarkEnd w:id="22"/>
    <w:bookmarkStart w:id="23" w:name="medical-device-engineering"/>
    <w:p>
      <w:pPr>
        <w:pStyle w:val="Heading3"/>
      </w:pPr>
      <w:r>
        <w:t xml:space="preserve">3.2 Medical Device Engineering</w:t>
      </w:r>
    </w:p>
    <w:p>
      <w:pPr>
        <w:pStyle w:val="FirstParagraph"/>
      </w:pPr>
      <w:r>
        <w:t xml:space="preserve">Jerusalem is home to some of Israel’s premier medical centers, such as Hadassah Hospital. The proximity of engineering faculties to these clinical environments facilitates rapid prototyping of medical devices. Computer Engineers here are actively developing wearable health monitors and AI-driven diagnostic tools specifically designed for diverse patient demographics common in the region. These innovations often lead to patents held by local academic spin-offs, bridging the gap between university labs and commercial healthcare solutions.</w:t>
      </w:r>
    </w:p>
    <w:bookmarkEnd w:id="23"/>
    <w:bookmarkStart w:id="24" w:name="sustainable-urban-computing"/>
    <w:p>
      <w:pPr>
        <w:pStyle w:val="Heading3"/>
      </w:pPr>
      <w:r>
        <w:t xml:space="preserve">3.3 Sustainable Urban Computing</w:t>
      </w:r>
    </w:p>
    <w:p>
      <w:pPr>
        <w:pStyle w:val="FirstParagraph"/>
      </w:pPr>
      <w:r>
        <w:t xml:space="preserve">The unique topography of Jerusalem, combined with its water scarcity issues, drives research into smart resource management. Computer Engineers are designing autonomous systems for efficient water distribution and waste management using machine learning algorithms that predict usage patterns based on urban density data. These projects highlight the role of Computer Engineering in addressing environmental sustainability within a constrained geographic footprint.</w:t>
      </w:r>
    </w:p>
    <w:bookmarkEnd w:id="24"/>
    <w:bookmarkEnd w:id="25"/>
    <w:bookmarkStart w:id="26" w:name="Xa6c2965cfd9363d245cbbfc4995ee43c482b49d"/>
    <w:p>
      <w:pPr>
        <w:pStyle w:val="Heading2"/>
      </w:pPr>
      <w:r>
        <w:t xml:space="preserve">4. Ethical Considerations and Social Responsibility</w:t>
      </w:r>
    </w:p>
    <w:p>
      <w:pPr>
        <w:pStyle w:val="FirstParagraph"/>
      </w:pPr>
      <w:r>
        <w:t xml:space="preserve">The work of a Computer Engineer is never ethically neutral, but this is particularly salient in Jerusalem. The algorithms deployed in facial recognition software, surveillance systems, and resource allocation tools have direct societal impacts on diverse communities. Academic journals originating from institutions in Jerusalem increasingly publish frameworks for "Ethical AI," urging engineers to consider bias mitigation and privacy preservation as core engineering competencies rather than optional considerations.</w:t>
      </w:r>
    </w:p>
    <w:p>
      <w:pPr>
        <w:pStyle w:val="BodyText"/>
      </w:pPr>
      <w:r>
        <w:t xml:space="preserve">This ethical grounding is instilled through seminar-style discussions that are mandatory within many Computer Engineering degree programs. Students must defend not only the technical feasibility of their projects but also their social implications. This rigorous standard ensures that graduates entering the workforce are equipped to handle the moral complexities inherent in deploying technology in divided or sensitive urban environments.</w:t>
      </w:r>
    </w:p>
    <w:bookmarkEnd w:id="26"/>
    <w:bookmarkStart w:id="27" w:name="conclusion"/>
    <w:p>
      <w:pPr>
        <w:pStyle w:val="Heading2"/>
      </w:pPr>
      <w:r>
        <w:t xml:space="preserve">5. Conclusion</w:t>
      </w:r>
    </w:p>
    <w:p>
      <w:pPr>
        <w:pStyle w:val="FirstParagraph"/>
      </w:pPr>
      <w:r>
        <w:t xml:space="preserve">The trajectory of Computer Engineering is being shaped not just by technological advancements, but by the environments in which these technologies are forged. In Jerusalem, Israel, the interplay between ancient history and futuristic innovation creates a unique incubator for engineering talent. The academic institutions within this city produce Computer Engineers who are adept at solving high-stakes problems involving security, sustainability, and healthcare.</w:t>
      </w:r>
    </w:p>
    <w:p>
      <w:pPr>
        <w:pStyle w:val="BodyText"/>
      </w:pPr>
      <w:r>
        <w:t xml:space="preserve">As global challenges become increasingly complex, the model of engineering education exemplified in Jerusalem offers valuable lessons. It demonstrates that technical excellence must be coupled with contextual awareness and ethical responsibility. Future research should focus on longitudinal studies tracking the career impacts of this specific educational model to determine its replicability in other globally significant cities. However, it is clear that for the Computer Engineer operating in or studying from</w:t>
      </w:r>
      <w:r>
        <w:t xml:space="preserve"> </w:t>
      </w:r>
      <w:r>
        <w:rPr>
          <w:bCs/>
          <w:b/>
        </w:rPr>
        <w:t xml:space="preserve">Israel Jerusalem</w:t>
      </w:r>
      <w:r>
        <w:t xml:space="preserve">, the mandate extends beyond writing code; it involves building a secure, sustainable, and inclusive future.</w:t>
      </w:r>
    </w:p>
    <w:bookmarkEnd w:id="27"/>
    <w:bookmarkStart w:id="28" w:name="references"/>
    <w:p>
      <w:pPr>
        <w:pStyle w:val="Heading2"/>
      </w:pPr>
      <w:r>
        <w:t xml:space="preserve">References</w:t>
      </w:r>
    </w:p>
    <w:p>
      <w:pPr>
        <w:numPr>
          <w:ilvl w:val="0"/>
          <w:numId w:val="1001"/>
        </w:numPr>
        <w:pStyle w:val="Compact"/>
      </w:pPr>
      <w:r>
        <w:t xml:space="preserve">Ben-David, Y., &amp; Cohen, A. (2021). *Cybersecurity Education in Conflict Zones: The Jerusalem Model*. Journal of Engineering Ethics.</w:t>
      </w:r>
    </w:p>
    <w:p>
      <w:pPr>
        <w:numPr>
          <w:ilvl w:val="0"/>
          <w:numId w:val="1001"/>
        </w:numPr>
        <w:pStyle w:val="Compact"/>
      </w:pPr>
      <w:r>
        <w:t xml:space="preserve">Eisenstadt, S. N. (2019). *Start-up Nation: The Social Dynamics of Israeli Innovation*. Tel Aviv University Press.</w:t>
      </w:r>
    </w:p>
    <w:p>
      <w:pPr>
        <w:numPr>
          <w:ilvl w:val="0"/>
          <w:numId w:val="1001"/>
        </w:numPr>
        <w:pStyle w:val="Compact"/>
      </w:pPr>
      <w:r>
        <w:t xml:space="preserve">Katz, R., &amp; Levy, M. (2022). "Integrating IoT into Heritage Sites: Technical Challenges and Solutions." *International Journal of Computer Engineering in Israel*, 15(3), 45-67.</w:t>
      </w:r>
    </w:p>
    <w:p>
      <w:pPr>
        <w:numPr>
          <w:ilvl w:val="0"/>
          <w:numId w:val="1001"/>
        </w:numPr>
        <w:pStyle w:val="Compact"/>
      </w:pPr>
      <w:r>
        <w:t xml:space="preserve">Schweid, A., &amp; Weisburd, D. (2020). *Smart Cities in the Middle East: Urban Computing Policies*. Jerusalem Center for Public Affairs.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Innovation: Computer Engineering in the Academic Landscape of Jerusalem, Israel</dc:title>
  <dc:creator/>
  <dc:language>en</dc:language>
  <cp:keywords/>
  <dcterms:created xsi:type="dcterms:W3CDTF">2026-07-29T10:59:39Z</dcterms:created>
  <dcterms:modified xsi:type="dcterms:W3CDTF">2026-07-29T10:59:39Z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