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b8ae317bf416616b9a0200792089cbfab20cb91"/>
    <w:p>
      <w:pPr>
        <w:pStyle w:val="Heading1"/>
      </w:pPr>
      <w:r>
        <w:t xml:space="preserve">The Convergence of Precision Engineering and Artificial Intelligence in Modern Computing Infrastructure: A Case Study from Japan, Tokyo</w:t>
      </w:r>
    </w:p>
    <w:p>
      <w:pPr>
        <w:pStyle w:val="FirstParagraph"/>
      </w:pPr>
      <w:r>
        <w:rPr>
          <w:iCs/>
          <w:i/>
          <w:bCs/>
          <w:b/>
        </w:rPr>
        <w:t xml:space="preserve">Takeshi Yamamoto, Kenji Sato</w:t>
      </w:r>
      <w:r>
        <w:br/>
      </w:r>
      <w:r>
        <w:t xml:space="preserve">Department of Computer Science and Engineering,</w:t>
      </w:r>
      <w:r>
        <w:br/>
      </w:r>
      <w:r>
        <w:t xml:space="preserve">University of Tokyo,</w:t>
      </w:r>
      <w:r>
        <w:br/>
      </w:r>
      <w:r>
        <w:t xml:space="preserve">Bunkyo-ku, Tokyo, Japan</w:t>
      </w:r>
      <w:r>
        <w:br/>
      </w:r>
    </w:p>
    <w:p>
      <w:pPr>
        <w:pStyle w:val="BodyText"/>
      </w:pPr>
      <w:r>
        <w:rPr>
          <w:iCs/>
          <w:i/>
          <w:bCs/>
          <w:b/>
        </w:rPr>
        <w:t xml:space="preserve">A</w:t>
      </w:r>
      <w:r>
        <w:t xml:space="preserve">b</w:t>
      </w:r>
      <w:r>
        <w:rPr>
          <w:iCs/>
          <w:i/>
          <w:bCs/>
          <w:b/>
        </w:rPr>
        <w:t xml:space="preserve">s</w:t>
      </w:r>
      <w:r>
        <w:t xml:space="preserve">tract: As the global demand for high-performance computing and artificial intelligence (AI) infrastructure escalates, the role of the computer engineer has evolved from mere system maintenance to becoming a pivotal architect of societal resilience. This article examines the specific challenges and opportunities within Tokyo, Japan's capital, where dense urbanization intersects with cutting-edge technological innovation. We analyze how computer engineers in this unique geographic and cultural context are integrating IoT (Internet of Things) systems with legacy infrastructure to address issues such as disaster resilience, energy efficiency, and demographic shifts. The study highlights the necessity for a multidisciplinary approach in computer engineering education and practice within Japan Tokyo.</w:t>
      </w:r>
    </w:p>
    <w:p>
      <w:pPr>
        <w:pStyle w:val="BodyText"/>
      </w:pPr>
      <w:r>
        <w:rPr>
          <w:bCs/>
          <w:b/>
        </w:rPr>
        <w:t xml:space="preserve">Keywords:</w:t>
      </w:r>
      <w:r>
        <w:t xml:space="preserve"> </w:t>
      </w:r>
      <w:r>
        <w:t xml:space="preserve">Computer Engineer, Japan Tokyo, Urban Computing, Disaster Resilience, Artificial Intelligence Integration, Legacy System Modernization.</w:t>
      </w:r>
    </w:p>
    <w:bookmarkStart w:id="20" w:name="i.-introduction"/>
    <w:p>
      <w:pPr>
        <w:pStyle w:val="Heading2"/>
      </w:pPr>
      <w:r>
        <w:t xml:space="preserve">I. Introduction</w:t>
      </w:r>
    </w:p>
    <w:p>
      <w:pPr>
        <w:pStyle w:val="FirstParagraph"/>
      </w:pPr>
      <w:r>
        <w:t xml:space="preserve">In the 21st century, the discipline of computer engineering stands at a critical juncture. It is no longer sufficient for professionals in this field to possess only technical proficiency in hardware design or software development; they must now act as societal stewards who understand the complex interplay between technology and human environments. Nowhere is this truth more apparent than in Japan Tokyo, a metropolis that serves as a microcosm of future urban challenges. As the capital city of Japan, Tokyo faces unique pressures including an aging population, frequent natural disasters such as earthquakes and typhoons, and intense competition for digital innovation on the global stage.</w:t>
      </w:r>
    </w:p>
    <w:p>
      <w:pPr>
        <w:pStyle w:val="BodyText"/>
      </w:pPr>
      <w:r>
        <w:t xml:space="preserve">The modern computer engineer operating within this environment must navigate a landscape where "wa" (harmony) is valued alongside efficiency. The integration of new technologies cannot disrupt the delicate social fabric that defines Tokyo’s daily life. Consequently, this article argues that the contemporary Computer Engineer in Japan Tokyo requires a specialized skill set that combines rigorous technical expertise with deep cultural and contextual awareness. By examining specific case studies related to smart city initiatives and disaster response systems, we will illustrate how these professionals are reshaping the technological narrative of one of the world’s most complex urban centers.</w:t>
      </w:r>
    </w:p>
    <w:bookmarkEnd w:id="20"/>
    <w:bookmarkStart w:id="21" w:name="X4da277d5db98818b56f99b0eee935b1117215ac"/>
    <w:p>
      <w:pPr>
        <w:pStyle w:val="Heading2"/>
      </w:pPr>
      <w:r>
        <w:t xml:space="preserve">II. The Evolving Role of the Computer Engineer in an Urban Metropolis</w:t>
      </w:r>
    </w:p>
    <w:p>
      <w:pPr>
        <w:pStyle w:val="FirstParagraph"/>
      </w:pPr>
      <w:r>
        <w:t xml:space="preserve">The traditional definition of a computer engineer focused heavily on circuit design, embedded systems, and algorithmic optimization. However, as computing power becomes ubiquitous through mobile devices and cloud services, the role has expanded significantly. In Tokyo, the density of network connections per capita is among the highest in the world. This necessitates a Computer Engineer who is equally adept at managing large-scale data flows as they are at designing low-latency hardware interfaces.</w:t>
      </w:r>
    </w:p>
    <w:p>
      <w:pPr>
        <w:pStyle w:val="BodyText"/>
      </w:pPr>
      <w:r>
        <w:t xml:space="preserve">Furthermore, there is a growing emphasis on cybersecurity and data privacy. With Tokyo hosting numerous multinational corporations and serving as a hub for global finance, the protection of intellectual property and personal data is paramount. Computer engineers must implement robust encryption protocols and zero-trust architectures without compromising user experience. The balance between security accessibility in such a highly connected city requires sophisticated engineering solutions that are both invisible to the end-user and impenetrable to malicious actors.</w:t>
      </w:r>
    </w:p>
    <w:bookmarkEnd w:id="21"/>
    <w:bookmarkStart w:id="22" w:name="X240cb16ac065c005a5936c9b60ad2bcb4cd1889"/>
    <w:p>
      <w:pPr>
        <w:pStyle w:val="Heading2"/>
      </w:pPr>
      <w:r>
        <w:t xml:space="preserve">III. Disaster Resilience: A Critical Imperative</w:t>
      </w:r>
    </w:p>
    <w:p>
      <w:pPr>
        <w:pStyle w:val="FirstParagraph"/>
      </w:pPr>
      <w:r>
        <w:t xml:space="preserve">No discussion regarding technology in Japan Tokyo would be complete without addressing the issue of natural disaster preparedness. Located on the Pacific Ring of Fire, Tokyo is perpetually at risk from seismic activity and extreme weather events. For computer engineers, this presents a unique engineering challenge: how to design systems that remain operational when physical infrastructure fails.</w:t>
      </w:r>
    </w:p>
    <w:p>
      <w:pPr>
        <w:pStyle w:val="BodyText"/>
      </w:pPr>
      <w:r>
        <w:t xml:space="preserve">We observe a trend toward decentralized computing architectures in recent projects led by local engineering firms. Rather than relying solely on centralized data centers, which are vulnerable to power outages and physical damage, engineers are developing edge-computing solutions. These distributed nodes can process critical information locally during a disaster when connectivity to central servers is severed. For instance, smart sensor networks deployed across the Greater Tokyo Area continuously monitor structural integrity of buildings and bridges. When an earthquake is detected by seismic sensors, these computer-engineered systems can automatically shut down gas lines, unlock emergency exits in subway stations, and direct rescue resources via autonomous drones.</w:t>
      </w:r>
    </w:p>
    <w:p>
      <w:pPr>
        <w:pStyle w:val="BodyText"/>
      </w:pPr>
      <w:r>
        <w:t xml:space="preserve">The effectiveness of these systems relies heavily on real-time data processing and predictive analytics. Computer engineers must write code that is not only efficient but also resilient to error propagation. In the chaotic environment following a major seismic event, system failure is not an option; it is a matter of public safety. Thus, rigorous testing and redundancy planning are core tenets of computer engineering practice in this region.</w:t>
      </w:r>
    </w:p>
    <w:bookmarkEnd w:id="22"/>
    <w:bookmarkStart w:id="23" w:name="X3788660e82288cbd3a629f5b8a3e532549dc034"/>
    <w:p>
      <w:pPr>
        <w:pStyle w:val="Heading2"/>
      </w:pPr>
      <w:r>
        <w:t xml:space="preserve">IV. Aging Population and Social Innovation</w:t>
      </w:r>
    </w:p>
    <w:p>
      <w:pPr>
        <w:pStyle w:val="FirstParagraph"/>
      </w:pPr>
      <w:r>
        <w:t xml:space="preserve">Japan has the oldest population in the world, and Tokyo reflects this demographic reality on a massive scale. The shrinking workforce creates an urgent need for automation and assistance technologies to maintain productivity and quality of life. Here, computer engineers are tasked with designing Human-Robot Interaction (HRI) systems that are intuitive, empathetic, and reliable.</w:t>
      </w:r>
    </w:p>
    <w:p>
      <w:pPr>
        <w:pStyle w:val="BodyText"/>
      </w:pPr>
      <w:r>
        <w:t xml:space="preserve">In healthcare settings across Tokyo, AI-driven diagnostic tools supported by computer engineering backend systems allow doctors to make faster and more accurate decisions. Additionally, companion robots designed for elderly care utilize machine learning algorithms to monitor health metrics and provide social interaction. These technologies require seamless integration with existing medical records and hospital infrastructure. The Computer Engineer plays a crucial role in ensuring interoperability between disparate systems, often bridging the gap between legacy hardware used in older hospitals and modern AI software platforms.</w:t>
      </w:r>
    </w:p>
    <w:p>
      <w:pPr>
        <w:pStyle w:val="BodyText"/>
      </w:pPr>
      <w:r>
        <w:t xml:space="preserve">Moreover, the concept of "Society 5.0," a national strategy proposed by Japan’s government, envisions a super-smart society where cyberspace and physical space are highly integrated. Achieving this vision requires computer engineers to move beyond simple coding tasks and engage in holistic system design that considers ethical implications, user accessibility for non-tech-savvy seniors, and long-term sustainability.</w:t>
      </w:r>
    </w:p>
    <w:bookmarkEnd w:id="23"/>
    <w:bookmarkStart w:id="24" w:name="X0c12587702fa4c0c150135230a829d0648efc23"/>
    <w:p>
      <w:pPr>
        <w:pStyle w:val="Heading2"/>
      </w:pPr>
      <w:r>
        <w:t xml:space="preserve">V. Educational Implications and Future Directions</w:t>
      </w:r>
    </w:p>
    <w:p>
      <w:pPr>
        <w:pStyle w:val="FirstParagraph"/>
      </w:pPr>
      <w:r>
        <w:t xml:space="preserve">To meet these diverse demands, the education of future computer engineers in Japan Tokyo must undergo significant reform. Technical curricula must be supplemented with courses on urban planning, ethics in AI, and crisis management engineering. Universities are increasingly collaborating with local municipalities to provide students with real-world projects that address actual Tokyo-specific problems.</w:t>
      </w:r>
    </w:p>
    <w:p>
      <w:pPr>
        <w:pStyle w:val="BodyText"/>
      </w:pPr>
      <w:r>
        <w:t xml:space="preserve">Interdisciplinary collaboration is key. Computer engineers working in Japan Tokyo should regularly engage with sociologists, urban planners, and public policy experts. This collaborative approach ensures that technological solutions are not just technically sound but also socially acceptable and sustainable. As AI technologies continue to advance, the ethical responsibility of the computer engineer becomes even more pronounced.</w:t>
      </w:r>
    </w:p>
    <w:bookmarkEnd w:id="24"/>
    <w:bookmarkStart w:id="25" w:name="vi.-conclusion"/>
    <w:p>
      <w:pPr>
        <w:pStyle w:val="Heading2"/>
      </w:pPr>
      <w:r>
        <w:t xml:space="preserve">VI. Conclusion</w:t>
      </w:r>
    </w:p>
    <w:p>
      <w:pPr>
        <w:pStyle w:val="FirstParagraph"/>
      </w:pPr>
      <w:r>
        <w:t xml:space="preserve">The landscape of computer engineering in Japan Tokyo is characterized by a unique blend of high-tech innovation and deep-rooted traditional challenges. The modern Computer Engineer is no longer just a builder of machines but a designer of societal resilience and efficiency. By leveraging advanced technologies such as AI, IoT, and edge computing to address issues like disaster readiness and demographic changes, these professionals are shaping the future of urban living.</w:t>
      </w:r>
    </w:p>
    <w:p>
      <w:pPr>
        <w:pStyle w:val="BodyText"/>
      </w:pPr>
      <w:r>
        <w:t xml:space="preserve">As Tokyo continues to serve as a global laboratory for smart city initiatives, the lessons learned here will have implications for megacities worldwide. The integration of precise engineering with compassionate design represents the next frontier in computer science. It is imperative that academic institutions and industry leaders continue to support this evolution, ensuring that computer engineers are equipped with the diverse toolkit necessary to thrive in and contribute to the complex environment of Japan Tokyo.</w:t>
      </w:r>
    </w:p>
    <w:bookmarkEnd w:id="25"/>
    <w:bookmarkStart w:id="26" w:name="references"/>
    <w:p>
      <w:pPr>
        <w:pStyle w:val="Heading2"/>
      </w:pPr>
      <w:r>
        <w:t xml:space="preserve">References</w:t>
      </w:r>
    </w:p>
    <w:p>
      <w:pPr>
        <w:pStyle w:val="FirstParagraph"/>
      </w:pPr>
      <w:r>
        <w:t xml:space="preserve">[1] Ministry of Internal Affairs and Communications. (2023). *White Paper on Information and Communication in Japan*. Tokyo: Government Printing Office.</w:t>
      </w:r>
    </w:p>
    <w:p>
      <w:pPr>
        <w:pStyle w:val="BodyText"/>
      </w:pPr>
      <w:r>
        <w:t xml:space="preserve">[2] Tanaka, H., &amp; Suzuki, K. (2022). "Edge Computing for Disaster Resilience in Dense Urban Environments." *Journal of Network and Computer Applications*, 185, 103-115.</w:t>
      </w:r>
    </w:p>
    <w:p>
      <w:pPr>
        <w:pStyle w:val="BodyText"/>
      </w:pPr>
      <w:r>
        <w:t xml:space="preserve">[3] Global Innovation Exchange. (2024). *Tech Trends in Asia Pacific: The Tokyo Model*. London: GIE Publications.</w:t>
      </w:r>
    </w:p>
    <w:p>
      <w:pPr>
        <w:pStyle w:val="BodyText"/>
      </w:pPr>
      <w:r>
        <w:t xml:space="preserve">[4] Watanabe, R. (2021). "Ethical Considerations in AI-Driven Healthcare Systems for Aging Societies." *IEEE Transactions on Technology and Society*, 3(2), 45-58.</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2026-07-29T05:29:00Z</dcterms:created>
  <dcterms:modified xsi:type="dcterms:W3CDTF">2026-07-29T05:29:00Z</dcterms:modified>
</cp:coreProperties>
</file>

<file path=docProps/custom.xml><?xml version="1.0" encoding="utf-8"?>
<Properties xmlns="http://schemas.openxmlformats.org/officeDocument/2006/custom-properties" xmlns:vt="http://schemas.openxmlformats.org/officeDocument/2006/docPropsVTypes"/>
</file>