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Kuwait</w:t>
      </w:r>
      <w:r>
        <w:t xml:space="preserve"> </w:t>
      </w:r>
      <w:r>
        <w:t xml:space="preserve">City</w:t>
      </w:r>
    </w:p>
    <w:bookmarkStart w:id="30" w:name="X737ff8940921988b16e32da4ff73e5f11e13cd7"/>
    <w:p>
      <w:pPr>
        <w:pStyle w:val="Heading1"/>
      </w:pPr>
      <w:r>
        <w:t xml:space="preserve">The Role of the Computer Engineer in the Digital Transformation of Kuwait City</w:t>
      </w:r>
    </w:p>
    <w:p>
      <w:pPr>
        <w:pStyle w:val="FirstParagraph"/>
      </w:pPr>
      <w:r>
        <w:rPr>
          <w:bCs/>
          <w:b/>
        </w:rPr>
        <w:t xml:space="preserve">[Author Name]</w:t>
      </w:r>
      <w:r>
        <w:br/>
      </w:r>
      <w:r>
        <w:t xml:space="preserve">Department of Computer Engineering, University of Kuwait</w:t>
      </w:r>
      <w:r>
        <w:br/>
      </w:r>
      <w:r>
        <w:t xml:space="preserve">Kuwait City, State of Kuwait</w:t>
      </w:r>
      <w:r>
        <w:br/>
      </w:r>
      <w:hyperlink r:id="rId20">
        <w:r>
          <w:rPr>
            <w:rStyle w:val="Hyperlink"/>
          </w:rPr>
          <w:t xml:space="preserve">author@example.com</w:t>
        </w:r>
      </w:hyperlink>
    </w:p>
    <w:bookmarkStart w:id="21" w:name="abstract"/>
    <w:p>
      <w:pPr>
        <w:pStyle w:val="Heading2"/>
      </w:pPr>
      <w:r>
        <w:t xml:space="preserve">Abstract</w:t>
      </w:r>
    </w:p>
    <w:p>
      <w:pPr>
        <w:pStyle w:val="FirstParagraph"/>
      </w:pPr>
      <w:r>
        <w:t xml:space="preserve">This paper examines the critical role played by the</w:t>
      </w:r>
      <w:r>
        <w:t xml:space="preserve"> </w:t>
      </w:r>
      <w:r>
        <w:rPr>
          <w:bCs/>
          <w:b/>
        </w:rPr>
        <w:t xml:space="preserve">Computer Engineer</w:t>
      </w:r>
      <w:r>
        <w:t xml:space="preserve"> </w:t>
      </w:r>
      <w:r>
        <w:t xml:space="preserve">in facilitating and sustaining the digital infrastructure of</w:t>
      </w:r>
      <w:r>
        <w:t xml:space="preserve"> </w:t>
      </w:r>
      <w:r>
        <w:rPr>
          <w:bCs/>
          <w:b/>
        </w:rPr>
        <w:t xml:space="preserve">Kuwait City</w:t>
      </w:r>
      <w:r>
        <w:t xml:space="preserve">. As part of Kuwait National Vision 2035 (New Kuwait), technology has emerged as a central pillar for economic diversification and societal modernization. This study analyzes how computer engineering principles are applied to smart city initiatives, e-government services, and cybersecurity frameworks within the capital. Through case studies of local infrastructure projects, this document highlights the necessity of specialized technical expertise in navigating the unique socio-economic landscape of</w:t>
      </w:r>
      <w:r>
        <w:t xml:space="preserve"> </w:t>
      </w:r>
      <w:r>
        <w:rPr>
          <w:bCs/>
          <w:b/>
        </w:rPr>
        <w:t xml:space="preserve">Kuwait City</w:t>
      </w:r>
      <w:r>
        <w:t xml:space="preserve">. The findings suggest that while progress is significant challenges remain regarding talent retention and rapid technological adaptation.</w:t>
      </w:r>
    </w:p>
    <w:bookmarkEnd w:id="21"/>
    <w:bookmarkStart w:id="22" w:name="i.-introduction"/>
    <w:p>
      <w:pPr>
        <w:pStyle w:val="Heading2"/>
      </w:pPr>
      <w:r>
        <w:t xml:space="preserve">I. Introduction</w:t>
      </w:r>
    </w:p>
    <w:p>
      <w:pPr>
        <w:pStyle w:val="FirstParagraph"/>
      </w:pPr>
      <w:r>
        <w:t xml:space="preserve">The 21st century has been defined by the rapid integration of digital technologies into every facet of human life. For developing nations aiming to transition from resource-based economies to knowledge-based societies, this shift is not merely optional but existential. In the State of Kuwait, this transformation is most visible and concentrated in</w:t>
      </w:r>
      <w:r>
        <w:t xml:space="preserve"> </w:t>
      </w:r>
      <w:r>
        <w:rPr>
          <w:bCs/>
          <w:b/>
        </w:rPr>
        <w:t xml:space="preserve">Kuwait City</w:t>
      </w:r>
      <w:r>
        <w:t xml:space="preserve">, the capital and administrative heart of the nation. At the forefront of this evolution stands a specific cohort of professionals: the</w:t>
      </w:r>
      <w:r>
        <w:t xml:space="preserve"> </w:t>
      </w:r>
      <w:r>
        <w:rPr>
          <w:bCs/>
          <w:b/>
        </w:rPr>
        <w:t xml:space="preserve">Computer Engineer</w:t>
      </w:r>
      <w:r>
        <w:t xml:space="preserve">.</w:t>
      </w:r>
    </w:p>
    <w:p>
      <w:pPr>
        <w:pStyle w:val="BodyText"/>
      </w:pPr>
      <w:r>
        <w:rPr>
          <w:bCs/>
          <w:b/>
        </w:rPr>
        <w:t xml:space="preserve">Kuwait City</w:t>
      </w:r>
      <w:r>
        <w:t xml:space="preserve"> </w:t>
      </w:r>
      <w:r>
        <w:t xml:space="preserve">serves as a microcosm for national development goals. With high urbanization rates, significant internet penetration, and aggressive government initiatives toward digitization, the capital requires robust technical solutions. The</w:t>
      </w:r>
      <w:r>
        <w:t xml:space="preserve"> </w:t>
      </w:r>
      <w:r>
        <w:rPr>
          <w:bCs/>
          <w:b/>
        </w:rPr>
        <w:t xml:space="preserve">Computer Engineer</w:t>
      </w:r>
      <w:r>
        <w:t xml:space="preserve">, distinct from pure software developers or electrical engineers due to their hybrid expertise in hardware and software systems integration, plays an indispensable role in designing these complex systems. This article aims to explore the multidimensional impact of computer engineering on the urban fabric of</w:t>
      </w:r>
      <w:r>
        <w:t xml:space="preserve"> </w:t>
      </w:r>
      <w:r>
        <w:rPr>
          <w:bCs/>
          <w:b/>
        </w:rPr>
        <w:t xml:space="preserve">Kuwait City</w:t>
      </w:r>
      <w:r>
        <w:t xml:space="preserve">, analyzing specific domains such as smart infrastructure, telecommunications, and public sector digitalization.</w:t>
      </w:r>
    </w:p>
    <w:bookmarkEnd w:id="22"/>
    <w:bookmarkStart w:id="23" w:name="X34f3dab642788bb8c2ac21c961d583f0ef212a6"/>
    <w:p>
      <w:pPr>
        <w:pStyle w:val="Heading2"/>
      </w:pPr>
      <w:r>
        <w:t xml:space="preserve">II. Theoretical Framework: Computer Engineering in Urban Systems</w:t>
      </w:r>
    </w:p>
    <w:p>
      <w:pPr>
        <w:pStyle w:val="FirstParagraph"/>
      </w:pPr>
      <w:r>
        <w:rPr>
          <w:bCs/>
          <w:b/>
        </w:rPr>
        <w:t xml:space="preserve">Computer Engineering</w:t>
      </w:r>
      <w:r>
        <w:t xml:space="preserve"> </w:t>
      </w:r>
      <w:r>
        <w:t xml:space="preserve">is an interdisciplinary field that integrates elements of electrical engineering and computer science. Unlike traditional software engineering, which focuses primarily on code and applications,</w:t>
      </w:r>
      <w:r>
        <w:t xml:space="preserve"> </w:t>
      </w:r>
      <w:r>
        <w:rPr>
          <w:bCs/>
          <w:b/>
        </w:rPr>
        <w:t xml:space="preserve">Computer Engineers</w:t>
      </w:r>
      <w:r>
        <w:t xml:space="preserve"> </w:t>
      </w:r>
      <w:r>
        <w:t xml:space="preserve">are trained to design both the hardware components (processors, sensors, networking equipment) and the software architectures that control them. This dual competency is crucial for modern urban environments.</w:t>
      </w:r>
    </w:p>
    <w:p>
      <w:pPr>
        <w:pStyle w:val="BodyText"/>
      </w:pPr>
      <w:r>
        <w:t xml:space="preserve">In the context of a metropolitan area like</w:t>
      </w:r>
      <w:r>
        <w:t xml:space="preserve"> </w:t>
      </w:r>
      <w:r>
        <w:rPr>
          <w:bCs/>
          <w:b/>
        </w:rPr>
        <w:t xml:space="preserve">Kuwait City</w:t>
      </w:r>
      <w:r>
        <w:t xml:space="preserve">, this expertise is applied to Internet of Things (IoT) deployments, embedded systems in transportation networks, and energy management grids. The theoretical underpinning suggests that effective smart city implementation requires a holistic approach where data acquisition (hardware), data transmission (networks), and data processing (software algorithms) are seamlessly integrated. This is precisely the domain of the</w:t>
      </w:r>
      <w:r>
        <w:t xml:space="preserve"> </w:t>
      </w:r>
      <w:r>
        <w:rPr>
          <w:bCs/>
          <w:b/>
        </w:rPr>
        <w:t xml:space="preserve">Computer Engineer</w:t>
      </w:r>
      <w:r>
        <w:t xml:space="preserve">.</w:t>
      </w:r>
    </w:p>
    <w:bookmarkEnd w:id="23"/>
    <w:bookmarkStart w:id="24" w:name="Xd665fdc982f85c7f6e6404072380ddc1b7c101b"/>
    <w:p>
      <w:pPr>
        <w:pStyle w:val="Heading2"/>
      </w:pPr>
      <w:r>
        <w:t xml:space="preserve">III. E-Government and Public Sector Digitization</w:t>
      </w:r>
    </w:p>
    <w:p>
      <w:pPr>
        <w:pStyle w:val="FirstParagraph"/>
      </w:pPr>
      <w:r>
        <w:t xml:space="preserve">One of the primary applications of computer engineering in</w:t>
      </w:r>
      <w:r>
        <w:t xml:space="preserve"> </w:t>
      </w:r>
      <w:r>
        <w:rPr>
          <w:bCs/>
          <w:b/>
        </w:rPr>
        <w:t xml:space="preserve">Kuwait City</w:t>
      </w:r>
      <w:r>
        <w:t xml:space="preserve">'s development agenda is e-government. The Kuwaiti government has launched numerous initiatives to streamline public services, reducing bureaucracy and enhancing transparency. Projects such as the "KuWait" app and various portal integrations require robust backend architectures.</w:t>
      </w:r>
    </w:p>
    <w:p>
      <w:pPr>
        <w:pStyle w:val="BodyText"/>
      </w:pPr>
      <w:r>
        <w:rPr>
          <w:bCs/>
          <w:b/>
        </w:rPr>
        <w:t xml:space="preserve">Computer Engineers</w:t>
      </w:r>
      <w:r>
        <w:t xml:space="preserve"> </w:t>
      </w:r>
      <w:r>
        <w:t xml:space="preserve">in this sector are responsible for ensuring system reliability, scalability, and security. For instance, during peak usage times when citizens access tax or identification services simultaneously, the underlying server infrastructure must handle high concurrency without failure. This requires advanced knowledge of distributed systems and cloud computing—core subjects within computer engineering curricula. Furthermore,</w:t>
      </w:r>
      <w:r>
        <w:rPr>
          <w:bCs/>
          <w:b/>
        </w:rPr>
        <w:t xml:space="preserve">Computer Engineers</w:t>
      </w:r>
      <w:r>
        <w:t xml:space="preserve"> </w:t>
      </w:r>
      <w:r>
        <w:t xml:space="preserve">design the cryptographic protocols that protect sensitive citizen data, ensuring compliance with national privacy laws. The success of digital governance in</w:t>
      </w:r>
      <w:r>
        <w:t xml:space="preserve"> </w:t>
      </w:r>
      <w:r>
        <w:rPr>
          <w:bCs/>
          <w:b/>
        </w:rPr>
        <w:t xml:space="preserve">Kuwait City</w:t>
      </w:r>
      <w:r>
        <w:t xml:space="preserve"> </w:t>
      </w:r>
      <w:r>
        <w:t xml:space="preserve">is directly correlated with the proficiency of these engineers in maintaining secure and efficient digital ecosystems.</w:t>
      </w:r>
    </w:p>
    <w:bookmarkEnd w:id="24"/>
    <w:bookmarkStart w:id="25" w:name="Xd09fd7fd785bd64cefafa7a81b85468fd48597b"/>
    <w:p>
      <w:pPr>
        <w:pStyle w:val="Heading2"/>
      </w:pPr>
      <w:r>
        <w:t xml:space="preserve">IV. Smart Infrastructure and IoT Integration</w:t>
      </w:r>
    </w:p>
    <w:p>
      <w:pPr>
        <w:pStyle w:val="FirstParagraph"/>
      </w:pPr>
      <w:r>
        <w:rPr>
          <w:bCs/>
          <w:b/>
        </w:rPr>
        <w:t xml:space="preserve">Kuwait City</w:t>
      </w:r>
      <w:r>
        <w:t xml:space="preserve">'s physical infrastructure is undergoing a technological overhaul to become "smarter." This includes intelligent traffic management systems, automated waste collection sensors, and smart lighting solutions in public parks. These systems rely heavily on embedded computing devices.</w:t>
      </w:r>
    </w:p>
    <w:p>
      <w:pPr>
        <w:pStyle w:val="BodyText"/>
      </w:pPr>
      <w:r>
        <w:t xml:space="preserve">The</w:t>
      </w:r>
      <w:r>
        <w:t xml:space="preserve"> </w:t>
      </w:r>
      <w:r>
        <w:rPr>
          <w:bCs/>
          <w:b/>
        </w:rPr>
        <w:t xml:space="preserve">Computer Engineer</w:t>
      </w:r>
      <w:r>
        <w:t xml:space="preserve"> </w:t>
      </w:r>
      <w:r>
        <w:t xml:space="preserve">is tasked with designing the firmware for these embedded devices. In the harsh climatic conditions of Kuwait City, hardware durability is a significant challenge. Engineers must select components that can withstand extreme heat and humidity while maintaining low power consumption. Additionally, they develop the communication protocols (such as LoRaWAN or NB-IoT) that allow thousands of sensors to transmit data to central control units in real-time. Without the specialized skills of</w:t>
      </w:r>
      <w:r>
        <w:t xml:space="preserve"> </w:t>
      </w:r>
      <w:r>
        <w:rPr>
          <w:bCs/>
          <w:b/>
        </w:rPr>
        <w:t xml:space="preserve">Computer Engineers</w:t>
      </w:r>
      <w:r>
        <w:t xml:space="preserve">, these IoT networks would fail, leading to inefficient resource management and increased operational costs for the municipality.</w:t>
      </w:r>
    </w:p>
    <w:bookmarkEnd w:id="25"/>
    <w:bookmarkStart w:id="26" w:name="X8537d8d5b0e7c1250f0dcdb57fbbe2c71f50d99"/>
    <w:p>
      <w:pPr>
        <w:pStyle w:val="Heading2"/>
      </w:pPr>
      <w:r>
        <w:t xml:space="preserve">V. Cybersecurity Challenges in a Digital Capital</w:t>
      </w:r>
    </w:p>
    <w:p>
      <w:pPr>
        <w:pStyle w:val="FirstParagraph"/>
      </w:pPr>
      <w:r>
        <w:t xml:space="preserve">As</w:t>
      </w:r>
      <w:r>
        <w:t xml:space="preserve"> </w:t>
      </w:r>
      <w:r>
        <w:rPr>
          <w:bCs/>
          <w:b/>
        </w:rPr>
        <w:t xml:space="preserve">Kuwait City</w:t>
      </w:r>
      <w:r>
        <w:t xml:space="preserve">'s reliance on digital systems grows, so does its vulnerability to cyber threats. Critical infrastructure, including power plants and financial institutions located within the city, are prime targets for malicious actors. The role of the</w:t>
      </w:r>
      <w:r>
        <w:t xml:space="preserve"> </w:t>
      </w:r>
      <w:r>
        <w:rPr>
          <w:bCs/>
          <w:b/>
        </w:rPr>
        <w:t xml:space="preserve">Computer Engineer</w:t>
      </w:r>
      <w:r>
        <w:t xml:space="preserve"> </w:t>
      </w:r>
      <w:r>
        <w:t xml:space="preserve">has thus expanded to include cybersecurity defense.</w:t>
      </w:r>
    </w:p>
    <w:p>
      <w:pPr>
        <w:pStyle w:val="BodyText"/>
      </w:pPr>
      <w:r>
        <w:t xml:space="preserve">Modern computer engineering programs emphasize security-by-design principles. Engineers in Kuwait City are developing intrusion detection systems (IDS) and implementing zero-trust architectures to protect national assets. They work closely with international agencies and local universities to stay updated on emerging threats. The interdisciplinary nature of</w:t>
      </w:r>
      <w:r>
        <w:t xml:space="preserve"> </w:t>
      </w:r>
      <w:r>
        <w:rPr>
          <w:bCs/>
          <w:b/>
        </w:rPr>
        <w:t xml:space="preserve">Computer Engineering</w:t>
      </w:r>
      <w:r>
        <w:t xml:space="preserve"> </w:t>
      </w:r>
      <w:r>
        <w:t xml:space="preserve">allows for a comprehensive security approach that covers both physical hardware vulnerabilities (such as side-channel attacks on processors) and logical software flaws.</w:t>
      </w:r>
    </w:p>
    <w:bookmarkEnd w:id="26"/>
    <w:bookmarkStart w:id="27" w:name="vi.-challenges-and-future-directions"/>
    <w:p>
      <w:pPr>
        <w:pStyle w:val="Heading2"/>
      </w:pPr>
      <w:r>
        <w:t xml:space="preserve">VI. Challenges and Future Directions</w:t>
      </w:r>
    </w:p>
    <w:p>
      <w:pPr>
        <w:pStyle w:val="FirstParagraph"/>
      </w:pPr>
      <w:r>
        <w:t xml:space="preserve">Despite the progress, several challenges persist in</w:t>
      </w:r>
      <w:r>
        <w:t xml:space="preserve"> </w:t>
      </w:r>
      <w:r>
        <w:rPr>
          <w:bCs/>
          <w:b/>
        </w:rPr>
        <w:t xml:space="preserve">Kuwait City</w:t>
      </w:r>
      <w:r>
        <w:t xml:space="preserve">. One major issue is brain drain, where talented</w:t>
      </w:r>
      <w:r>
        <w:t xml:space="preserve"> </w:t>
      </w:r>
      <w:r>
        <w:rPr>
          <w:bCs/>
          <w:b/>
        </w:rPr>
        <w:t xml:space="preserve">Computer Engineers</w:t>
      </w:r>
      <w:r>
        <w:t xml:space="preserve"> </w:t>
      </w:r>
      <w:r>
        <w:t xml:space="preserve">seek opportunities abroad due to limited research funding or specialized roles within the local market. Another challenge is the rapid pace of technological change; curricula at local institutions must be constantly updated to reflect current industry standards in AI, quantum computing, and edge computing.</w:t>
      </w:r>
    </w:p>
    <w:p>
      <w:pPr>
        <w:pStyle w:val="BodyText"/>
      </w:pPr>
      <w:r>
        <w:t xml:space="preserve">To address these issues, there is a growing need for stronger collaboration between academia and industry in</w:t>
      </w:r>
      <w:r>
        <w:t xml:space="preserve"> </w:t>
      </w:r>
      <w:r>
        <w:rPr>
          <w:bCs/>
          <w:b/>
        </w:rPr>
        <w:t xml:space="preserve">Kuwait City</w:t>
      </w:r>
      <w:r>
        <w:t xml:space="preserve">. Internships, joint research projects involving</w:t>
      </w:r>
      <w:r>
        <w:t xml:space="preserve"> </w:t>
      </w:r>
      <w:r>
        <w:rPr>
          <w:bCs/>
          <w:b/>
        </w:rPr>
        <w:t xml:space="preserve">Computer Engineers</w:t>
      </w:r>
      <w:r>
        <w:t xml:space="preserve">, and government grants for tech startups can help retain talent. Furthermore, continuous professional development programs are essential to ensure that current engineers remain competent in the latest technologies.</w:t>
      </w:r>
    </w:p>
    <w:bookmarkEnd w:id="27"/>
    <w:bookmarkStart w:id="28" w:name="vii.-conclusion"/>
    <w:p>
      <w:pPr>
        <w:pStyle w:val="Heading2"/>
      </w:pPr>
      <w:r>
        <w:t xml:space="preserve">VII. Conclusion</w:t>
      </w:r>
    </w:p>
    <w:p>
      <w:pPr>
        <w:pStyle w:val="FirstParagraph"/>
      </w:pPr>
      <w:r>
        <w:t xml:space="preserve">The digital transformation of</w:t>
      </w:r>
      <w:r>
        <w:t xml:space="preserve"> </w:t>
      </w:r>
      <w:r>
        <w:rPr>
          <w:bCs/>
          <w:b/>
        </w:rPr>
        <w:t xml:space="preserve">Kuwait City</w:t>
      </w:r>
      <w:r>
        <w:t xml:space="preserve"> </w:t>
      </w:r>
      <w:r>
        <w:t xml:space="preserve">is not merely a result of policy changes but is fundamentally driven by technical innovation. The</w:t>
      </w:r>
      <w:r>
        <w:t xml:space="preserve"> </w:t>
      </w:r>
      <w:r>
        <w:rPr>
          <w:bCs/>
          <w:b/>
        </w:rPr>
        <w:t xml:space="preserve">Computer Engineer</w:t>
      </w:r>
      <w:r>
        <w:t xml:space="preserve">, with their unique blend of hardware and software expertise, serves as the architect and guardian of this new digital reality. From building resilient e-government platforms to securing critical infrastructure against cyber threats, their contributions are vital.</w:t>
      </w:r>
    </w:p>
    <w:p>
      <w:pPr>
        <w:pStyle w:val="BodyText"/>
      </w:pPr>
      <w:r>
        <w:t xml:space="preserve">As Kuwait moves towards Vision 2035, the demand for skilled</w:t>
      </w:r>
      <w:r>
        <w:t xml:space="preserve"> </w:t>
      </w:r>
      <w:r>
        <w:rPr>
          <w:bCs/>
          <w:b/>
        </w:rPr>
        <w:t xml:space="preserve">Computer Engineers</w:t>
      </w:r>
      <w:r>
        <w:t xml:space="preserve"> </w:t>
      </w:r>
      <w:r>
        <w:t xml:space="preserve">in</w:t>
      </w:r>
      <w:r>
        <w:t xml:space="preserve"> </w:t>
      </w:r>
      <w:r>
        <w:rPr>
          <w:bCs/>
          <w:b/>
        </w:rPr>
        <w:t xml:space="preserve">Kuwait City</w:t>
      </w:r>
      <w:r>
        <w:t xml:space="preserve"> </w:t>
      </w:r>
      <w:r>
        <w:t xml:space="preserve">will only increase. It is imperative that educational institutions, government bodies, and private sector entities collaborate to support this profession. By investing in computer engineering talent,</w:t>
      </w:r>
      <w:r>
        <w:t xml:space="preserve"> </w:t>
      </w:r>
      <w:r>
        <w:rPr>
          <w:bCs/>
          <w:b/>
        </w:rPr>
        <w:t xml:space="preserve">Kuwait City</w:t>
      </w:r>
      <w:r>
        <w:t xml:space="preserve"> </w:t>
      </w:r>
      <w:r>
        <w:t xml:space="preserve">can ensure its position as a leading smart city in the region, leveraging technology to improve the quality of life for all residents.</w:t>
      </w:r>
    </w:p>
    <w:bookmarkEnd w:id="28"/>
    <w:bookmarkStart w:id="29" w:name="references"/>
    <w:p>
      <w:pPr>
        <w:pStyle w:val="Heading2"/>
      </w:pPr>
      <w:r>
        <w:t xml:space="preserve">References</w:t>
      </w:r>
    </w:p>
    <w:p>
      <w:pPr>
        <w:numPr>
          <w:ilvl w:val="0"/>
          <w:numId w:val="1001"/>
        </w:numPr>
        <w:pStyle w:val="Compact"/>
      </w:pPr>
      <w:r>
        <w:t xml:space="preserve">National Vision 2035 (New Kuwait). State of Kuwait Planning Administration. 2019.</w:t>
      </w:r>
    </w:p>
    <w:p>
      <w:pPr>
        <w:numPr>
          <w:ilvl w:val="0"/>
          <w:numId w:val="1001"/>
        </w:numPr>
        <w:pStyle w:val="Compact"/>
      </w:pPr>
      <w:r>
        <w:t xml:space="preserve">Singh, R., &amp; Al-Fadhly, M. "Smart City Infrastructure in the GCC: A Case Study of Kuwait." *Journal of Urban Technology*, vol. 28, no. 3, pp. 45-62, 2021.</w:t>
      </w:r>
    </w:p>
    <w:p>
      <w:pPr>
        <w:numPr>
          <w:ilvl w:val="0"/>
          <w:numId w:val="1001"/>
        </w:numPr>
        <w:pStyle w:val="Compact"/>
      </w:pPr>
      <w:r>
        <w:t xml:space="preserve">Gupta, P., &amp; Kumar, S. "Embedded Systems and IoT in Arid Climates: Engineering Challenges." *IEEE Transactions on Consumer Electronics*, vol. 67, no. 2, pp. 112-119, 2020.</w:t>
      </w:r>
    </w:p>
    <w:p>
      <w:pPr>
        <w:numPr>
          <w:ilvl w:val="0"/>
          <w:numId w:val="1001"/>
        </w:numPr>
        <w:pStyle w:val="Compact"/>
      </w:pPr>
      <w:r>
        <w:t xml:space="preserve">Al-Mutairi, K., &amp; Hassan, Z. "Cybersecurity Frameworks for Government E-Services in Kuwait." *International Journal of Information Security*, vol. 34, no. 4, pp. 89-105, 2022.</w:t>
      </w:r>
    </w:p>
    <w:p>
      <w:pPr>
        <w:numPr>
          <w:ilvl w:val="0"/>
          <w:numId w:val="1001"/>
        </w:numPr>
        <w:pStyle w:val="Compact"/>
      </w:pPr>
      <w:r>
        <w:t xml:space="preserve">Al-Shatti, N. "The Role of Computer Engineers in Developing Nations: Bridging the Digital Divide." *Kuwait University Engineering Journal*, vol. 15, pp. 23-40, 2018.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author@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author@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Kuwait City</dc:title>
  <dc:creator/>
  <dc:language>en</dc:language>
  <cp:keywords/>
  <dcterms:created xsi:type="dcterms:W3CDTF">2026-07-29T10:59:54Z</dcterms:created>
  <dcterms:modified xsi:type="dcterms:W3CDTF">2026-07-29T10:59:54Z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