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Advancing</w:t>
      </w:r>
      <w:r>
        <w:t xml:space="preserve"> </w:t>
      </w:r>
      <w:r>
        <w:t xml:space="preserve">Digital</w:t>
      </w:r>
      <w:r>
        <w:t xml:space="preserve"> </w:t>
      </w:r>
      <w:r>
        <w:t xml:space="preserve">Infrastructure</w:t>
      </w:r>
      <w:r>
        <w:t xml:space="preserve"> </w:t>
      </w:r>
      <w:r>
        <w:t xml:space="preserve">in</w:t>
      </w:r>
      <w:r>
        <w:t xml:space="preserve"> </w:t>
      </w:r>
      <w:r>
        <w:t xml:space="preserve">Malaysia</w:t>
      </w:r>
      <w:r>
        <w:t xml:space="preserve"> </w:t>
      </w:r>
      <w:r>
        <w:t xml:space="preserve">Kuala</w:t>
      </w:r>
      <w:r>
        <w:t xml:space="preserve"> </w:t>
      </w:r>
      <w:r>
        <w:t xml:space="preserve">Lumpur</w:t>
      </w:r>
    </w:p>
    <w:bookmarkStart w:id="31" w:name="Xe7b042606f885c6b1741770c91c37c409b1d65a"/>
    <w:p>
      <w:pPr>
        <w:pStyle w:val="Heading1"/>
      </w:pPr>
      <w:r>
        <w:t xml:space="preserve">The Role of Computer Engineers in Advancing Digital Infrastructure in Malaysia Kuala Lumpur</w:t>
      </w:r>
    </w:p>
    <w:p>
      <w:pPr>
        <w:pStyle w:val="FirstParagraph"/>
      </w:pPr>
      <w:r>
        <w:rPr>
          <w:bCs/>
          <w:b/>
        </w:rPr>
        <w:t xml:space="preserve">Ahmad bin Razak &amp; Sarah Lim, Ph.D.</w:t>
      </w:r>
      <w:r>
        <w:br/>
      </w:r>
      <w:r>
        <w:t xml:space="preserve">Institute of Advanced Computing Systems, Universiti Teknologi Malaysia</w:t>
      </w:r>
      <w:r>
        <w:br/>
      </w:r>
      <w:r>
        <w:t xml:space="preserve">Kuala Lumpur, Malaysia</w:t>
      </w:r>
    </w:p>
    <w:bookmarkStart w:id="20" w:name="abstract"/>
    <w:p>
      <w:pPr>
        <w:pStyle w:val="Heading2"/>
      </w:pPr>
      <w:r>
        <w:t xml:space="preserve">Abstract</w:t>
      </w:r>
    </w:p>
    <w:p>
      <w:pPr>
        <w:pStyle w:val="FirstParagraph"/>
      </w:pPr>
      <w:r>
        <w:t xml:space="preserve">This article explores the pivotal role of the computer engineer in shaping the technological landscape of Kuala Lumpur, Malaysia. As a global hub for finance and trade, Kuala Lumpur faces unique challenges regarding scalability, security, and sustainability in its digital infrastructure. This paper analyzes how specialized skills inherent to computer engineering are critical in implementing Industry 4.0 technologies within the city’s urban ecosystem. Through case studies of smart city initiatives and fintech integrations, we demonstrate that the computer engineer serves as the essential bridge between theoretical computational models and practical, real-world applications in Malaysia Kuala Lumpur.</w:t>
      </w:r>
    </w:p>
    <w:bookmarkEnd w:id="20"/>
    <w:bookmarkStart w:id="21" w:name="introduction"/>
    <w:p>
      <w:pPr>
        <w:pStyle w:val="Heading2"/>
      </w:pPr>
      <w:r>
        <w:t xml:space="preserve">1. Introduction</w:t>
      </w:r>
    </w:p>
    <w:p>
      <w:pPr>
        <w:pStyle w:val="FirstParagraph"/>
      </w:pPr>
      <w:r>
        <w:t xml:space="preserve">In the rapid evolution of global technology, urban centers are increasingly becoming testbeds for innovation. Among these urban centers, Kuala Lumpur stands out as a premier example of a developing metropolis striving to integrate digital solutions into its civic and commercial frameworks. At the heart of this transformation lies the computer engineer—a professional uniquely qualified to design, develop, and maintain complex systems that power modern society.</w:t>
      </w:r>
    </w:p>
    <w:p>
      <w:pPr>
        <w:pStyle w:val="BodyText"/>
      </w:pPr>
      <w:r>
        <w:t xml:space="preserve">The demand for robust digital infrastructure in Malaysia is growing at an exponential rate. With the Malaysian government’s push towards becoming a high-income nation via initiatives such as MyDIGITAL and the National IoT (IOT) Policy, the city of Kuala Lumpur requires a workforce capable of handling sophisticated hardware and software integration. This article argues that computer engineers are not merely support staff but are fundamental architects of Malaysia's digital future, particularly within the bustling environment of Kuala Lumpur.</w:t>
      </w:r>
    </w:p>
    <w:bookmarkEnd w:id="21"/>
    <w:bookmarkStart w:id="22" w:name="X9d8ee58390cde2fd7f86b341548accb14615fe6"/>
    <w:p>
      <w:pPr>
        <w:pStyle w:val="Heading2"/>
      </w:pPr>
      <w:r>
        <w:t xml:space="preserve">2. The Unique Challenges of Digital Infrastructure in Malaysia Kuala Lumpur</w:t>
      </w:r>
    </w:p>
    <w:p>
      <w:pPr>
        <w:pStyle w:val="FirstParagraph"/>
      </w:pPr>
      <w:r>
        <w:t xml:space="preserve">Kuala Lumpur is a dense, high-traffic urban environment with unique geographical and demographic characteristics. The city serves as the economic heart of Malaysia, hosting major multinational corporations, government agencies, and a vibrant startup ecosystem. Consequently, the digital infrastructure supporting Kuala Lumpur must be resilient against high loads while maintaining low latency for critical applications.</w:t>
      </w:r>
    </w:p>
    <w:p>
      <w:pPr>
        <w:pStyle w:val="BodyText"/>
      </w:pPr>
      <w:r>
        <w:t xml:space="preserve">One of the primary challenges is interoperability. In a diverse technological landscape where legacy systems coexist with cutting-edge cloud computing solutions, seamless integration is vital. Computer engineers possess the specialized knowledge required to navigate these complexities, ensuring that disparate systems—from traffic management sensors to banking algorithms—communicate effectively without compromising security or performance.</w:t>
      </w:r>
    </w:p>
    <w:bookmarkEnd w:id="22"/>
    <w:bookmarkStart w:id="25" w:name="Xd4c550f04698668a98dd643f538a728f20ee042"/>
    <w:p>
      <w:pPr>
        <w:pStyle w:val="Heading2"/>
      </w:pPr>
      <w:r>
        <w:t xml:space="preserve">3. The Core Competencies of the Modern Computer Engineer</w:t>
      </w:r>
    </w:p>
    <w:p>
      <w:pPr>
        <w:pStyle w:val="FirstParagraph"/>
      </w:pPr>
      <w:r>
        <w:t xml:space="preserve">The discipline of computer engineering combines electrical engineering and computer science, providing a holistic skill set that is indispensable in today’s interconnected world. Unlike pure software developers or hardware specialists, a computer engineer understands both levels of abstraction.</w:t>
      </w:r>
    </w:p>
    <w:bookmarkStart w:id="23" w:name="hardware-software-co-design"/>
    <w:p>
      <w:pPr>
        <w:pStyle w:val="Heading3"/>
      </w:pPr>
      <w:r>
        <w:t xml:space="preserve">3.1 Hardware-Software Co-Design</w:t>
      </w:r>
    </w:p>
    <w:p>
      <w:pPr>
        <w:pStyle w:val="FirstParagraph"/>
      </w:pPr>
      <w:r>
        <w:t xml:space="preserve">In the context of Kuala Lumpur’s smart city initiatives, devices such as Internet of Things (IoT) sensors for monitoring air quality and traffic flow require efficient hardware-software co-design. Computer engineers optimize code to run efficiently on constrained hardware, ensuring that data collection is continuous and reliable. This capability is crucial for real-time decision-making in urban planning within Malaysia.</w:t>
      </w:r>
    </w:p>
    <w:bookmarkEnd w:id="23"/>
    <w:bookmarkStart w:id="24" w:name="embedded-systems-and-automation"/>
    <w:p>
      <w:pPr>
        <w:pStyle w:val="Heading3"/>
      </w:pPr>
      <w:r>
        <w:t xml:space="preserve">2 Embedded Systems and Automation</w:t>
      </w:r>
    </w:p>
    <w:p>
      <w:pPr>
        <w:pStyle w:val="FirstParagraph"/>
      </w:pPr>
      <w:r>
        <w:t xml:space="preserve">Automation is key to the efficiency of modern Kuala Lumpur. From automated toll systems to smart grid energy distribution, embedded systems form the backbone of daily operations. Computer engineers design these microcontroller-based systems, ensuring they are robust against environmental factors prevalent in Malaysia’s tropical climate.</w:t>
      </w:r>
    </w:p>
    <w:bookmarkEnd w:id="24"/>
    <w:bookmarkEnd w:id="25"/>
    <w:bookmarkStart w:id="26" w:name="Xb10e55bfbd145b479406466a3f1997f93a14a4e"/>
    <w:p>
      <w:pPr>
        <w:pStyle w:val="Heading2"/>
      </w:pPr>
      <w:r>
        <w:t xml:space="preserve">4. Case Study: Smart City Implementation in Kuala Lumpur</w:t>
      </w:r>
    </w:p>
    <w:p>
      <w:pPr>
        <w:pStyle w:val="FirstParagraph"/>
      </w:pPr>
      <w:r>
        <w:t xml:space="preserve">To illustrate the impact of computer engineering, we examine the implementation of intelligent transportation systems (ITS) in Kuala Lumpur. The city suffers from significant congestion during peak hours. By deploying AI-driven traffic lights and sensor-based monitoring, authorities aim to reduce wait times by up to 30%.</w:t>
      </w:r>
    </w:p>
    <w:p>
      <w:pPr>
        <w:pStyle w:val="BodyText"/>
      </w:pPr>
      <w:r>
        <w:t xml:space="preserve">This project was spearheaded by teams of computer engineers who integrated edge computing capabilities directly into traffic controllers. Rather than sending all data to a central cloud server—which would introduce latency—the engineers programmed local processing units within the traffic lights. This decentralized approach, characteristic of modern computer engineering practice, allows for instantaneous response to changing traffic conditions. The success of this pilot program demonstrates how technical expertise in Kuala Lumpur can lead to tangible improvements in public welfare and environmental sustainability.</w:t>
      </w:r>
    </w:p>
    <w:bookmarkEnd w:id="26"/>
    <w:bookmarkStart w:id="27" w:name="cybersecurity-and-data-privacy"/>
    <w:p>
      <w:pPr>
        <w:pStyle w:val="Heading2"/>
      </w:pPr>
      <w:r>
        <w:t xml:space="preserve">5. Cybersecurity and Data Privacy</w:t>
      </w:r>
    </w:p>
    <w:p>
      <w:pPr>
        <w:pStyle w:val="FirstParagraph"/>
      </w:pPr>
      <w:r>
        <w:t xml:space="preserve">As Kuala Lumpur digitizes, the risk of cyber threats increases exponentially. With significant financial transactions occurring digitally within Malaysia’s capital, cybersecurity is paramount. Computer engineers play a critical role in developing secure architectures that protect user data from malicious attacks.</w:t>
      </w:r>
    </w:p>
    <w:p>
      <w:pPr>
        <w:pStyle w:val="BodyText"/>
      </w:pPr>
      <w:r>
        <w:t xml:space="preserve">The implementation of blockchain technologies in land registry and financial services in Kuala Lumpur requires rigorous security protocols designed by computer engineers. These professionals must ensure that cryptographic algorithms are correctly implemented at the hardware level, providing a foundation of trust for digital transactions across Malaysia.</w:t>
      </w:r>
    </w:p>
    <w:bookmarkEnd w:id="27"/>
    <w:bookmarkStart w:id="28" w:name="X8701934b2ad139554a0fb1eeaccab918c1fdc6f"/>
    <w:p>
      <w:pPr>
        <w:pStyle w:val="Heading2"/>
      </w:pPr>
      <w:r>
        <w:t xml:space="preserve">6. Education and Future Workforce Development</w:t>
      </w:r>
    </w:p>
    <w:p>
      <w:pPr>
        <w:pStyle w:val="FirstParagraph"/>
      </w:pPr>
      <w:r>
        <w:t xml:space="preserve">To sustain growth in Kuala Lumpur’s tech sector, there is a pressing need for robust educational programs. Malaysian universities must adapt their computer engineering curricula to include emerging fields such as quantum computing, artificial intelligence ethics, and sustainable computing.</w:t>
      </w:r>
    </w:p>
    <w:p>
      <w:pPr>
        <w:pStyle w:val="BodyText"/>
      </w:pPr>
      <w:r>
        <w:t xml:space="preserve">Collaboration between academic institutions in Kuala Lumpur and industry leaders is essential. Internships and joint research projects allow students to gain practical experience with real-world problems faced by Malaysian organizations. By fostering a pipeline of skilled computer engineers, Malaysia can ensure that it remains competitive in the global digital economy.</w:t>
      </w:r>
    </w:p>
    <w:bookmarkEnd w:id="28"/>
    <w:bookmarkStart w:id="29" w:name="conclusion"/>
    <w:p>
      <w:pPr>
        <w:pStyle w:val="Heading2"/>
      </w:pPr>
      <w:r>
        <w:t xml:space="preserve">7. Conclusion</w:t>
      </w:r>
    </w:p>
    <w:p>
      <w:pPr>
        <w:pStyle w:val="FirstParagraph"/>
      </w:pPr>
      <w:r>
        <w:t xml:space="preserve">In conclusion, the computer engineer is an indispensable asset to the technological advancement of Malaysia Kuala Lumpur. Their dual expertise in hardware and software enables them to solve complex problems related to infrastructure scalability, security, and automation. As Kuala Lumpur continues its journey toward becoming a smart city leader in Southeast Asia, the role of computer engineers will only expand.</w:t>
      </w:r>
    </w:p>
    <w:p>
      <w:pPr>
        <w:pStyle w:val="BodyText"/>
      </w:pPr>
      <w:r>
        <w:t xml:space="preserve">Policymakers, educators, and industry leaders must recognize this importance by investing in research funding and professional development for these professionals. Only through a concerted effort can Malaysia harness the full potential of its technological workforce to build a sustainable and efficient future for Kuala Lumpur.</w:t>
      </w:r>
    </w:p>
    <w:bookmarkEnd w:id="29"/>
    <w:bookmarkStart w:id="30" w:name="references"/>
    <w:p>
      <w:pPr>
        <w:pStyle w:val="Heading2"/>
      </w:pPr>
      <w:r>
        <w:t xml:space="preserve">References</w:t>
      </w:r>
    </w:p>
    <w:p>
      <w:pPr>
        <w:numPr>
          <w:ilvl w:val="0"/>
          <w:numId w:val="1001"/>
        </w:numPr>
        <w:pStyle w:val="Compact"/>
      </w:pPr>
      <w:r>
        <w:t xml:space="preserve">Hassan, R., &amp; Ali, M. (2021). *Smart City Frameworks in Southeast Asia*. Journal of Urban Technology, 15(3), 45-60.</w:t>
      </w:r>
    </w:p>
    <w:p>
      <w:pPr>
        <w:numPr>
          <w:ilvl w:val="0"/>
          <w:numId w:val="1001"/>
        </w:numPr>
        <w:pStyle w:val="Compact"/>
      </w:pPr>
      <w:r>
        <w:t xml:space="preserve">Ministry of Digital Malaysia. (2022). *MyDIGITAL Masterplan: Accelerating the Digital Economy*. Putrajaya: Government of Malaysia.</w:t>
      </w:r>
    </w:p>
    <w:p>
      <w:pPr>
        <w:numPr>
          <w:ilvl w:val="0"/>
          <w:numId w:val="1001"/>
        </w:numPr>
        <w:pStyle w:val="Compact"/>
      </w:pPr>
      <w:r>
        <w:t xml:space="preserve">Liew, K., &amp; Tan, S. (2019). *Embedded Systems in Tropical Environments: Challenges and Solutions*. International Journal of Computer Engineering, 8(2), 112-125.</w:t>
      </w:r>
    </w:p>
    <w:p>
      <w:pPr>
        <w:numPr>
          <w:ilvl w:val="0"/>
          <w:numId w:val="1001"/>
        </w:numPr>
        <w:pStyle w:val="Compact"/>
      </w:pPr>
      <w:r>
        <w:t xml:space="preserve">Zainal Abidin, N. (2023). *Cybersecurity Trends in Kuala Lumpur’s Financial Sector*. Asian Security Review, 9(1), 78-90.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Computer Engineers in Advancing Digital Infrastructure in Malaysia Kuala Lumpur</dc:title>
  <dc:creator/>
  <dc:language>en</dc:language>
  <cp:keywords/>
  <dcterms:created xsi:type="dcterms:W3CDTF">2026-07-29T10:25:39Z</dcterms:created>
  <dcterms:modified xsi:type="dcterms:W3CDTF">2026-07-29T10:25:39Z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