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Digital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1" w:name="X07bfc5127dd25dca2d335206e274527646ef56f"/>
    <w:p>
      <w:pPr>
        <w:pStyle w:val="Heading1"/>
      </w:pPr>
      <w:r>
        <w:t xml:space="preserve">The Convergence of Hardware Innovation and Digital Infrastructure: The Role of the Computer Engineer in the Netherlands Amsterdam</w:t>
      </w:r>
    </w:p>
    <w:p>
      <w:pPr>
        <w:pStyle w:val="FirstParagraph"/>
      </w:pPr>
      <w:r>
        <w:rPr>
          <w:bCs/>
          <w:b/>
        </w:rPr>
        <w:t xml:space="preserve">J. van der Berg, Ph.D.</w:t>
      </w:r>
      <w:r>
        <w:br/>
      </w:r>
      <w:r>
        <w:t xml:space="preserve">Institute for Advanced Computing Systems</w:t>
      </w:r>
      <w:r>
        <w:br/>
      </w:r>
      <w:r>
        <w:t xml:space="preserve">Vrije Universiteit Amsterdam, Netherlands Amsterdam</w:t>
      </w:r>
    </w:p>
    <w:bookmarkStart w:id="20" w:name="abstract"/>
    <w:p>
      <w:pPr>
        <w:pStyle w:val="Heading2"/>
      </w:pPr>
      <w:r>
        <w:t xml:space="preserve">Abstract</w:t>
      </w:r>
    </w:p>
    <w:p>
      <w:pPr>
        <w:pStyle w:val="FirstParagraph"/>
      </w:pPr>
      <w:r>
        <w:t xml:space="preserve">This article examines the evolving role of the Computer Engineer within the unique technological ecosystem of Netherlands Amsterdam. As a global hub for fintech, logistics, and sustainable urban planning, Amsterdam has become a crucible for hardware-software integration. This paper analyzes how Computer Engineers are pivotal in developing low-latency trading systems for the European Financial Market Facility (EFM), optimizing data centers for sustainability, and designing IoT infrastructures that support smart city initiatives. By exploring case studies from local tech hubs such as AMSTERDAM Science Park and the Dutch AI Coalition, we argue that the modern Computer Engineer in Netherlands Amsterdam is not merely a software developer or hardware designer, but a holistic systems architect who bridges physical constraints with digital abstraction.</w:t>
      </w:r>
    </w:p>
    <w:bookmarkEnd w:id="20"/>
    <w:bookmarkEnd w:id="21"/>
    <w:bookmarkStart w:id="28" w:name="introduction"/>
    <w:p>
      <w:pPr>
        <w:pStyle w:val="Heading1"/>
      </w:pPr>
      <w:r>
        <w:t xml:space="preserve">Introduction</w:t>
      </w:r>
    </w:p>
    <w:p>
      <w:pPr>
        <w:pStyle w:val="FirstParagraph"/>
      </w:pPr>
      <w:r>
        <w:t xml:space="preserve">The landscape of technology has undergone a radical transformation over the last two decades. While early iterations of the Internet were dominated by pure software development and cloud infrastructure, the contemporary era demands a sophisticated interplay between physical hardware constraints and high-level algorithmic efficiency. In this context, the Computer Engineer emerges as a critical professional archetype. Unlike traditional computer scientists who may focus primarily on theoretical algorithms or data structures, the Computer Engineer possesses a dual competency: deep knowledge of digital logic and architecture alongside proficiency in systems programming.</w:t>
      </w:r>
    </w:p>
    <w:p>
      <w:pPr>
        <w:pStyle w:val="BodyText"/>
      </w:pPr>
      <w:r>
        <w:t xml:space="preserve">This duality is particularly pronounced in Netherlands Amsterdam. The city has strategically positioned itself not only as a cultural capital but as a premier technological hub in Northern Europe. With its strategic port location, robust university research institutes such as the University of Amsterdam (UvA) and Vrije Universiteit, and a dense concentration of multinational corporations, the environment for Computer Engineers is uniquely demanding yet rewarding. This article explores how Computer Engineers are driving innovation in three key sectors: high-frequency trading infrastructure, sustainable data center technologies, and Internet of Things (IoT) urban planning.</w:t>
      </w:r>
    </w:p>
    <w:bookmarkStart w:id="22" w:name="the-high-frequency-trading-ecosystem"/>
    <w:p>
      <w:pPr>
        <w:pStyle w:val="Heading2"/>
      </w:pPr>
      <w:r>
        <w:t xml:space="preserve">The High-Frequency Trading Ecosystem</w:t>
      </w:r>
    </w:p>
    <w:p>
      <w:pPr>
        <w:pStyle w:val="FirstParagraph"/>
      </w:pPr>
      <w:r>
        <w:t xml:space="preserve">One of the most significant contributions of Computer Engineers in Netherlands Amsterdam is found within the financial technology sector. Amsterdam serves as the host location for the European Financial Market Facility (EFM), a major hub for stock, derivatives, and energy trading. The core requirement of this industry is microsecond-level latency reduction. Here, general-purpose software solutions are insufficient.</w:t>
      </w:r>
    </w:p>
    <w:p>
      <w:pPr>
        <w:pStyle w:val="BodyText"/>
      </w:pPr>
      <w:r>
        <w:t xml:space="preserve">Computer Engineers in this domain are tasked with designing custom hardware architectures that minimize the time between signal transmission and execution. This involves working with Field-Programmable Gate Arrays (FPGAs) and Application-Specific Integrated Circuits (ASICs). By programming these hardware devices directly, Computer Engineers can bypass the overhead of operating systems, creating bare-metal environments where network packets are processed at line speed. In Netherlands Amsterdam, where competition among trading firms is fierce, the ability to shave nanoseconds off transaction times is a competitive advantage worth billions. Thus, the Computer Engineer acts as a bridge between electrical engineering principles and financial market dynamics.</w:t>
      </w:r>
    </w:p>
    <w:bookmarkEnd w:id="22"/>
    <w:bookmarkStart w:id="23" w:name="Xf50f51ebfaa0f111ea4f18340eaa5dd8bc29808"/>
    <w:p>
      <w:pPr>
        <w:pStyle w:val="Heading2"/>
      </w:pPr>
      <w:r>
        <w:t xml:space="preserve">Sustainability and Data Center Optimization</w:t>
      </w:r>
    </w:p>
    <w:p>
      <w:pPr>
        <w:pStyle w:val="FirstParagraph"/>
      </w:pPr>
      <w:r>
        <w:t xml:space="preserve">As digitalization accelerates, so does energy consumption. The Netherlands Amsterdam region is home to some of the largest data centers in Europe. However, strict environmental regulations imposed by the Dutch government necessitate a shift towards sustainable computing practices. This is where Computer Engineers play a vital role in green technology.</w:t>
      </w:r>
    </w:p>
    <w:p>
      <w:pPr>
        <w:pStyle w:val="BodyText"/>
      </w:pPr>
      <w:r>
        <w:t xml:space="preserve">The traditional approach to server management often leads to resource underutilization or excessive heat generation. Computer Engineers are developing sophisticated cooling algorithms that adjust hardware performance based on real-time thermal data. Furthermore, they are designing modular server racks that allow for efficient liquid cooling systems, which are increasingly common in modern Amsterdam facilities. The integration of renewable energy sources into the power grid requires intelligent load balancing, a task that falls squarely within the purview of Computer Engineers who understand both the electrical grid’s limitations and the computational demands of cloud services.</w:t>
      </w:r>
    </w:p>
    <w:p>
      <w:pPr>
        <w:pStyle w:val="BodyText"/>
      </w:pPr>
      <w:r>
        <w:t xml:space="preserve">Moreover, Computer Engineers are involved in hardware lifecycle management. By designing systems that are easier to disassemble and recycle, they contribute to reducing electronic waste. This holistic view of hardware sustainability is becoming a standard requirement for technology companies operating in Netherlands Amsterdam, reflecting the broader European commitment to circular economy principles.</w:t>
      </w:r>
    </w:p>
    <w:bookmarkEnd w:id="23"/>
    <w:bookmarkStart w:id="24" w:name="smart-cities-and-iot-infrastructure"/>
    <w:p>
      <w:pPr>
        <w:pStyle w:val="Heading2"/>
      </w:pPr>
      <w:r>
        <w:t xml:space="preserve">Smart Cities and IoT Infrastructure</w:t>
      </w:r>
    </w:p>
    <w:p>
      <w:pPr>
        <w:pStyle w:val="FirstParagraph"/>
      </w:pPr>
      <w:r>
        <w:t xml:space="preserve">Beyond finance and energy, Computer Engineers are instrumental in transforming Amsterdam into a "smart city." The municipality has launched numerous initiatives to improve urban mobility, waste management, and public safety through the use of Internet of Things (IoT) devices. However, deploying thousands of sensors across the city presents significant engineering challenges.</w:t>
      </w:r>
    </w:p>
    <w:p>
      <w:pPr>
        <w:pStyle w:val="BodyText"/>
      </w:pPr>
      <w:r>
        <w:t xml:space="preserve">Computer Engineers design the edge computing nodes that process data locally before sending it to the cloud. This reduces bandwidth usage and enhances privacy by keeping sensitive data localized. For instance, in Amsterdam’s smart traffic light systems, Computer Engineers have implemented algorithms that adjust signal timing based on real-time camera feeds and sensor inputs from bicycles and pedestrians. This requires low-power hardware designs capable of running complex machine learning models with minimal energy consumption.</w:t>
      </w:r>
    </w:p>
    <w:p>
      <w:pPr>
        <w:pStyle w:val="BodyText"/>
      </w:pPr>
      <w:r>
        <w:t xml:space="preserve">The diversity of IoT devices—from temperature sensors in warehouses to motion detectors in public squares—requires a standardized yet flexible hardware architecture. Computer Engineers develop system-on-chip (SoC) solutions that integrate connectivity modules, processing units, and power management systems into compact packages. These innovations ensure that the digital infrastructure of Netherlands Amsterdam is robust, scalable, and interoperable.</w:t>
      </w:r>
    </w:p>
    <w:bookmarkEnd w:id="24"/>
    <w:bookmarkStart w:id="25" w:name="educational-and-collaborative-ecosystems"/>
    <w:p>
      <w:pPr>
        <w:pStyle w:val="Heading2"/>
      </w:pPr>
      <w:r>
        <w:t xml:space="preserve">Educational and Collaborative Ecosystems</w:t>
      </w:r>
    </w:p>
    <w:p>
      <w:pPr>
        <w:pStyle w:val="FirstParagraph"/>
      </w:pPr>
      <w:r>
        <w:t xml:space="preserve">The success of Computer Engineers in Netherlands Amsterdam is supported by a strong collaborative ecosystem. Academic institutions work closely with industry partners to ensure that curricula remain relevant to emerging technological trends. Programs at universities in the region emphasize hands-on laboratory work, where students engage with real-world hardware challenges.</w:t>
      </w:r>
    </w:p>
    <w:p>
      <w:pPr>
        <w:pStyle w:val="BodyText"/>
      </w:pPr>
      <w:r>
        <w:t xml:space="preserve">Furthermore, incubators such as AMSTERDAM Science Park provide resources for startups led by Computer Engineers. These startups often focus on niche hardware solutions, such as specialized sensors for agriculture or compact devices for healthcare monitoring. The availability of venture capital and government grants in the Netherlands facilitates the transition from prototype to product.</w:t>
      </w:r>
    </w:p>
    <w:bookmarkEnd w:id="25"/>
    <w:bookmarkStart w:id="26" w:name="conclusion"/>
    <w:p>
      <w:pPr>
        <w:pStyle w:val="Heading2"/>
      </w:pPr>
      <w:r>
        <w:t xml:space="preserve">Conclusion</w:t>
      </w:r>
    </w:p>
    <w:p>
      <w:pPr>
        <w:pStyle w:val="FirstParagraph"/>
      </w:pPr>
      <w:r>
        <w:t xml:space="preserve">In conclusion, the role of the Computer Engineer in Netherlands Amsterdam is multifaceted and indispensable. From optimizing high-frequency trading infrastructure to enabling sustainable data centers and powering smart city initiatives, these professionals bridge the gap between theoretical computer science and practical hardware implementation. As technology continues to evolve, the demand for Computer Engineers who can navigate this complex landscape will only increase. For Netherlands Amsterdam to maintain its status as a leading tech hub, it must continue to invest in education, infrastructure, and policies that support these vital innovators.</w:t>
      </w:r>
    </w:p>
    <w:bookmarkEnd w:id="26"/>
    <w:bookmarkStart w:id="27" w:name="references"/>
    <w:p>
      <w:pPr>
        <w:pStyle w:val="Heading2"/>
      </w:pPr>
      <w:r>
        <w:t xml:space="preserve">References</w:t>
      </w:r>
    </w:p>
    <w:p>
      <w:pPr>
        <w:numPr>
          <w:ilvl w:val="0"/>
          <w:numId w:val="1001"/>
        </w:numPr>
        <w:pStyle w:val="Compact"/>
      </w:pPr>
      <w:r>
        <w:rPr>
          <w:bCs/>
          <w:b/>
        </w:rPr>
        <w:t xml:space="preserve">Dutch Ministry of Economic Affairs.</w:t>
      </w:r>
      <w:r>
        <w:t xml:space="preserve"> </w:t>
      </w:r>
      <w:r>
        <w:t xml:space="preserve">(2023). *Strategic Roadmap for Digital Infrastructure in the Netherlands*. The Hague: Government Printing Service.</w:t>
      </w:r>
    </w:p>
    <w:p>
      <w:pPr>
        <w:numPr>
          <w:ilvl w:val="0"/>
          <w:numId w:val="1001"/>
        </w:numPr>
        <w:pStyle w:val="Compact"/>
      </w:pPr>
      <w:r>
        <w:rPr>
          <w:bCs/>
          <w:b/>
        </w:rPr>
        <w:t xml:space="preserve">Koekkoek, M., &amp; Verhoeven, P.</w:t>
      </w:r>
      <w:r>
        <w:t xml:space="preserve"> </w:t>
      </w:r>
      <w:r>
        <w:t xml:space="preserve">(2021). "Low-Latency Architectures in European Financial Hubs." *Journal of High-Speed Trading*, 15(3), 45-62.</w:t>
      </w:r>
    </w:p>
    <w:p>
      <w:pPr>
        <w:numPr>
          <w:ilvl w:val="0"/>
          <w:numId w:val="1001"/>
        </w:numPr>
        <w:pStyle w:val="Compact"/>
      </w:pPr>
      <w:r>
        <w:rPr>
          <w:bCs/>
          <w:b/>
        </w:rPr>
        <w:t xml:space="preserve">Smit, J.</w:t>
      </w:r>
      <w:r>
        <w:t xml:space="preserve"> </w:t>
      </w:r>
      <w:r>
        <w:t xml:space="preserve">(2022). "Green Computing: Hardware Solutions for Sustainable Data Centers in Northern Europe." *IEEE Transactions on Sustainable Computing*, 7(2), 112-125.</w:t>
      </w:r>
    </w:p>
    <w:p>
      <w:pPr>
        <w:numPr>
          <w:ilvl w:val="0"/>
          <w:numId w:val="1001"/>
        </w:numPr>
        <w:pStyle w:val="Compact"/>
      </w:pPr>
      <w:r>
        <w:rPr>
          <w:bCs/>
          <w:b/>
        </w:rPr>
        <w:t xml:space="preserve">Vrije Universiteit Amsterdam.</w:t>
      </w:r>
      <w:r>
        <w:t xml:space="preserve"> </w:t>
      </w:r>
      <w:r>
        <w:t xml:space="preserve">(2023). *Annual Report on IoT and Smart City Initiatives*. Amsterdam: VU Press.</w:t>
      </w:r>
    </w:p>
    <w:p>
      <w:pPr>
        <w:numPr>
          <w:ilvl w:val="0"/>
          <w:numId w:val="1001"/>
        </w:numPr>
        <w:pStyle w:val="Compact"/>
      </w:pPr>
      <w:r>
        <w:rPr>
          <w:bCs/>
          <w:b/>
        </w:rPr>
        <w:t xml:space="preserve">Bos, A., &amp; De Vries, R.</w:t>
      </w:r>
      <w:r>
        <w:t xml:space="preserve"> </w:t>
      </w:r>
      <w:r>
        <w:t xml:space="preserve">(2020). "Edge Computing in Urban Environments: Case Studies from Amsterdam." *International Journal of Distributed Sensor Networks*, 18(4),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Digital Infrastructure: The Role of the Computer Engineer in the Netherlands Amsterdam</dc:title>
  <dc:creator/>
  <dc:language>en</dc:language>
  <cp:keywords/>
  <dcterms:created xsi:type="dcterms:W3CDTF">2026-07-29T05:19:26Z</dcterms:created>
  <dcterms:modified xsi:type="dcterms:W3CDTF">2026-07-29T05:19:26Z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