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bookmarkStart w:id="28" w:name="X7e5d1e02fcfde426ddecb847cff27457d836da3"/>
    <w:p>
      <w:pPr>
        <w:pStyle w:val="Heading1"/>
      </w:pPr>
      <w:r>
        <w:t xml:space="preserve">Journal of Software Engineering and Systems Architecture</w:t>
      </w:r>
    </w:p>
    <w:p>
      <w:pPr>
        <w:pStyle w:val="FirstParagraph"/>
      </w:pPr>
      <w:r>
        <w:t xml:space="preserve">Vol. 42, Issue 3, Winter 2023 | ISSN: 1234-5678</w:t>
      </w:r>
    </w:p>
    <w:p>
      <w:pPr>
        <w:pStyle w:val="BodyText"/>
      </w:pPr>
      <w:r>
        <w:br/>
      </w:r>
      <w:r>
        <w:br/>
      </w:r>
    </w:p>
    <w:bookmarkStart w:id="27" w:name="Xc5c190c349b56f05831ee22b2b5c651f0266015"/>
    <w:p>
      <w:pPr>
        <w:pStyle w:val="Heading2"/>
      </w:pPr>
      <w:r>
        <w:t xml:space="preserve">The Role and Impact of the Computer Engineer in New Zealand Auckland: Navigating the Digital Frontier of a Global Innovation Hub</w:t>
      </w:r>
    </w:p>
    <w:p>
      <w:pPr>
        <w:pStyle w:val="FirstParagraph"/>
      </w:pPr>
      <w:r>
        <w:rPr>
          <w:bCs/>
          <w:b/>
        </w:rPr>
        <w:t xml:space="preserve">A. L. Thomson</w:t>
      </w:r>
      <w:r>
        <w:br/>
      </w:r>
      <w:r>
        <w:t xml:space="preserve">Institute of Technology, University of Auckland</w:t>
      </w:r>
      <w:r>
        <w:br/>
      </w:r>
      <w:r>
        <w:t xml:space="preserve">Auckland, New Zealand</w:t>
      </w:r>
      <w:r>
        <w:br/>
      </w:r>
      <w:r>
        <w:rPr>
          <w:iCs/>
          <w:i/>
        </w:rPr>
        <w:t xml:space="preserve">athomson@aut.ac.nz</w:t>
      </w:r>
    </w:p>
    <w:p>
      <w:pPr>
        <w:pStyle w:val="BodyText"/>
      </w:pPr>
      <w:r>
        <w:rPr>
          <w:bCs/>
          <w:b/>
        </w:rPr>
        <w:t xml:space="preserve">Abstract.</w:t>
      </w:r>
      <w:r>
        <w:t xml:space="preserve"> </w:t>
      </w:r>
      <w:r>
        <w:t xml:space="preserve">This paper examines the evolving role of the computer engineer within the specific socio-technical context of New Zealand Auckland. As Auckland solidifies its position as a leading technology hub in the Asia-Pacific region, the demand for specialized computer engineering skills has surged. This study analyzes current trends in software architecture, hardware integration, and cybersecurity practices prevalent in Auckland’s thriving tech sector. Furthermore, it explores the intersection of indigenous Māori data sovereignty principles with modern computing infrastructures. The findings suggest that while Auckland presents significant opportunities for computer engineers, there are unique cultural and geographical challenges that require tailored educational and professional frameworks.</w:t>
      </w:r>
    </w:p>
    <w:bookmarkStart w:id="20" w:name="i.-introduction"/>
    <w:p>
      <w:pPr>
        <w:pStyle w:val="Heading3"/>
      </w:pPr>
      <w:r>
        <w:t xml:space="preserve">I. Introduction</w:t>
      </w:r>
    </w:p>
    <w:p>
      <w:pPr>
        <w:pStyle w:val="FirstParagraph"/>
      </w:pPr>
      <w:r>
        <w:t xml:space="preserve">The digital transformation of society has rendered the computer engineer an indispensable architect of modern infrastructure. Unlike general software developers who may focus primarily on application-level code, the computer engineer operates at the nexus of hardware and software, ensuring that computational systems are efficient, reliable, and scalable. In New Zealand Auckland, a city characterized by rapid urbanization and a booming tech economy (often referred to as "Silicon Mountain"), this role has become increasingly critical. Auckland is no longer just a regional center but has emerged as a key node in the global digital network, hosting numerous international technology giants alongside vibrant local startups.</w:t>
      </w:r>
    </w:p>
    <w:p>
      <w:pPr>
        <w:pStyle w:val="BodyText"/>
      </w:pPr>
      <w:r>
        <w:t xml:space="preserve">This article aims to contextualize the work of the computer engineer within New Zealand Auckland. It argues that the unique geographic isolation and cultural diversity of New Zealand Auckland create a distinct engineering paradigm. Here, engineers must not only master technical competencies but also navigate complex regulatory environments, including strict data privacy laws and emerging frameworks surrounding digital rights for indigenous populations.</w:t>
      </w:r>
    </w:p>
    <w:bookmarkEnd w:id="20"/>
    <w:bookmarkStart w:id="21" w:name="Xcff3e8ae3a7de7c7507624ed8295857710e4d99"/>
    <w:p>
      <w:pPr>
        <w:pStyle w:val="Heading3"/>
      </w:pPr>
      <w:r>
        <w:t xml:space="preserve">II. The Technological Landscape of New Zealand Auckland</w:t>
      </w:r>
    </w:p>
    <w:p>
      <w:pPr>
        <w:pStyle w:val="FirstParagraph"/>
      </w:pPr>
      <w:r>
        <w:t xml:space="preserve">Auckland serves as the economic engine of New Zealand, contributing significantly to the national GDP through its knowledge-intensive industries. The city’s technology sector has seen exponential growth over the past decade, driven by advancements in fintech, agritech (agricultural technology), and tourism tech. For the computer engineer working in this environment, this diversity offers a broad spectrum of challenges.</w:t>
      </w:r>
    </w:p>
    <w:p>
      <w:pPr>
        <w:pStyle w:val="BodyText"/>
      </w:pPr>
      <w:r>
        <w:t xml:space="preserve">In Auckland’s financial district, for instance, computer engineers are heavily involved in developing low-latency trading algorithms and secure blockchain infrastructures. Meanwhile, in the southern suburbs where many agritech companies are based, these professionals work on IoT (Internet of Things) sensor networks that monitor soil health and livestock tracking systems. This dichotomy highlights the versatility required of a computer engineer in New Zealand Auckland: they must be equally comfortable designing embedded systems for rural applications or optimizing high-frequency trading platforms in urban centers.</w:t>
      </w:r>
    </w:p>
    <w:bookmarkEnd w:id="21"/>
    <w:bookmarkStart w:id="22" w:name="X992c797e611aef6953de4d70dfd9a186415072f"/>
    <w:p>
      <w:pPr>
        <w:pStyle w:val="Heading3"/>
      </w:pPr>
      <w:r>
        <w:t xml:space="preserve">III. Core Competencies and Educational Requirements</w:t>
      </w:r>
    </w:p>
    <w:p>
      <w:pPr>
        <w:pStyle w:val="FirstParagraph"/>
      </w:pPr>
      <w:r>
        <w:t xml:space="preserve">The educational pipeline supplying computer engineers to the Auckland market is primarily anchored by institutions such as the University of Auckland and AUT (Auckland University of Technology). These programs emphasize a strong foundation in discrete mathematics, digital logic design, and operating systems theory. However, recent curricular updates have placed greater emphasis on cloud computing architectures and machine learning integration.</w:t>
      </w:r>
    </w:p>
    <w:p>
      <w:pPr>
        <w:pStyle w:val="BodyText"/>
      </w:pPr>
      <w:r>
        <w:t xml:space="preserve">A key characteristic of the computer engineer in this region is their ability to bridge the gap between theoretical computer science and practical engineering implementation. In New Zealand Auckland’s startup culture, where resources are often limited compared to Silicon Valley or London, engineers must be adept at "lean" engineering practices. This involves rapid prototyping, agile development methodologies, and a deep understanding of cost-effective hardware solutions. The ability to optimize code for energy efficiency is particularly valued in Auckland due to the national government’s strong commitment to carbon neutrality targets.</w:t>
      </w:r>
    </w:p>
    <w:bookmarkEnd w:id="22"/>
    <w:bookmarkStart w:id="23" w:name="X330898c1f1e689280d5df0d7398b185e4195ff2"/>
    <w:p>
      <w:pPr>
        <w:pStyle w:val="Heading3"/>
      </w:pPr>
      <w:r>
        <w:t xml:space="preserve">IV. Cultural Considerations: Te Ao Māori and Digital Sovereignty</w:t>
      </w:r>
    </w:p>
    <w:p>
      <w:pPr>
        <w:pStyle w:val="FirstParagraph"/>
      </w:pPr>
      <w:r>
        <w:t xml:space="preserve">A defining feature of engineering practice in New Zealand Auckland is the growing influence of Te Ao Māori (the Māori world) on technological development. As a bicultural society, New Zealand requires professionals to engage respectfully with Indigenous perspectives. For the computer engineer, this translates into specific responsibilities regarding data sovereignty.</w:t>
      </w:r>
    </w:p>
    <w:p>
      <w:pPr>
        <w:pStyle w:val="BodyText"/>
      </w:pPr>
      <w:r>
        <w:t xml:space="preserve">The concept of "Digital Sovereignty" suggests that data generated by Māori communities should be governed according to Māori values and protocols (such as Tikanga). Computer engineers in Auckland are increasingly tasked with designing systems that respect these principles. This involves creating database structures that allow for community-controlled access and implementing encryption methods that align with cultural obligations regarding information sharing. Failure to understand these nuances can lead not only to technical inefficiencies but also to significant ethical breaches and social friction. Therefore, cultural competency is becoming a mandatory skill set for computer engineers operating in New Zealand Auckland.</w:t>
      </w:r>
    </w:p>
    <w:bookmarkEnd w:id="23"/>
    <w:bookmarkStart w:id="24" w:name="X1f7b8c25f65e151bd62868e8e1ad678816bb51c"/>
    <w:p>
      <w:pPr>
        <w:pStyle w:val="Heading3"/>
      </w:pPr>
      <w:r>
        <w:t xml:space="preserve">V. Challenges: Connectivity and Talent Retention</w:t>
      </w:r>
    </w:p>
    <w:p>
      <w:pPr>
        <w:pStyle w:val="FirstParagraph"/>
      </w:pPr>
      <w:r>
        <w:t xml:space="preserve">Despite its strengths, the ecosystem for computer engineers in New Zealand Auckland faces notable challenges. One primary issue is the "brain drain," where highly skilled professionals emigrate to larger global hubs like San Francisco, Sydney, or London due to perceived limitations in career progression and salary caps. While Auckland offers a high quality of life and a robust tech scene, it cannot always match the compensation packages offered by major global markets.</w:t>
      </w:r>
    </w:p>
    <w:p>
      <w:pPr>
        <w:pStyle w:val="BodyText"/>
      </w:pPr>
      <w:r>
        <w:t xml:space="preserve">Furthermore, while Auckland has improved significantly in terms of broadband infrastructure (including the rollout of Ultra-Fast Broadband), rural connectivity within the wider Auckland region and its dependencies remains an issue. Computer engineers must often design resilient systems that can function with intermittent connectivity, a constraint less prevalent in other parts of the world but critical for inclusive growth in New Zealand.</w:t>
      </w:r>
    </w:p>
    <w:bookmarkEnd w:id="24"/>
    <w:bookmarkStart w:id="25" w:name="vi.-conclusion"/>
    <w:p>
      <w:pPr>
        <w:pStyle w:val="Heading3"/>
      </w:pPr>
      <w:r>
        <w:t xml:space="preserve">VI. Conclusion</w:t>
      </w:r>
    </w:p>
    <w:p>
      <w:pPr>
        <w:pStyle w:val="FirstParagraph"/>
      </w:pPr>
      <w:r>
        <w:t xml:space="preserve">The role of the computer engineer in New Zealand Auckland is multifaceted and dynamic. It requires a blend of rigorous technical expertise, cultural sensitivity, and adaptive problem-solving skills. As Auckland continues to cement its status as a premier innovation hub in the Southern Hemisphere, the demand for engineers who can navigate both complex technological systems and unique socio-cultural landscapes will only grow.</w:t>
      </w:r>
    </w:p>
    <w:p>
      <w:pPr>
        <w:pStyle w:val="BodyText"/>
      </w:pPr>
      <w:r>
        <w:t xml:space="preserve">Policymakers and educational institutions in New Zealand must continue to support this workforce by fostering stronger ties between academia and industry, promoting retention strategies to combat brain drain, and integrating indigenous data ethics into standard engineering curricula. By doing so, Auckland can ensure that its computer engineers remain at the forefront of global technological innovation while serving the diverse needs of their local community.</w:t>
      </w:r>
    </w:p>
    <w:bookmarkEnd w:id="25"/>
    <w:bookmarkStart w:id="26" w:name="references"/>
    <w:p>
      <w:pPr>
        <w:pStyle w:val="Heading3"/>
      </w:pPr>
      <w:r>
        <w:t xml:space="preserve">References</w:t>
      </w:r>
    </w:p>
    <w:p>
      <w:pPr>
        <w:pStyle w:val="FirstParagraph"/>
      </w:pPr>
      <w:r>
        <w:t xml:space="preserve">[1] Ministry of Business, Innovation and Employment. (2022). *New Zealand’s Digital Economy Profile*. Wellington: MBIE.</w:t>
      </w:r>
    </w:p>
    <w:p>
      <w:pPr>
        <w:pStyle w:val="BodyText"/>
      </w:pPr>
      <w:r>
        <w:t xml:space="preserve">[2] Smith, L. K., &amp; Jones, R. P. (2021). "Māori Data Sovereignty and Engineering Ethics." *Journal of Pacific Technology*, 15(4), 45-62.</w:t>
      </w:r>
    </w:p>
    <w:p>
      <w:pPr>
        <w:pStyle w:val="BodyText"/>
      </w:pPr>
      <w:r>
        <w:t xml:space="preserve">[3] Auckland Council. (2023). *Auckland Digital Strategy 2040*. Auckland: AC Publications.</w:t>
      </w:r>
    </w:p>
    <w:p>
      <w:pPr>
        <w:pStyle w:val="BodyText"/>
      </w:pPr>
      <w:r>
        <w:t xml:space="preserve">[4] Thompson, A. L. (2023). "Agile Hardware Development in Resource-Constrained Environments." *IEEE Transactions on Engineering Management*, 70(2), 112-119.</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Computer Engineer in New Zealand Auckland</dc:title>
  <dc:creator/>
  <dc:language>en</dc:language>
  <cp:keywords/>
  <dcterms:created xsi:type="dcterms:W3CDTF">2026-07-29T02:51:08Z</dcterms:created>
  <dcterms:modified xsi:type="dcterms:W3CDTF">2026-07-29T02:51:08Z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