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Karachi's</w:t>
      </w:r>
      <w:r>
        <w:t xml:space="preserve"> </w:t>
      </w:r>
      <w:r>
        <w:t xml:space="preserve">Technological</w:t>
      </w:r>
      <w:r>
        <w:t xml:space="preserve"> </w:t>
      </w:r>
      <w:r>
        <w:t xml:space="preserve">Evolution</w:t>
      </w:r>
    </w:p>
    <w:bookmarkStart w:id="30" w:name="X218ad2ce165c7cfbd4724158066824d62598215"/>
    <w:p>
      <w:pPr>
        <w:pStyle w:val="Heading1"/>
      </w:pPr>
      <w:r>
        <w:t xml:space="preserve">The Role of the Computer Engineer in Karachi's Technological Evolution</w:t>
      </w:r>
    </w:p>
    <w:p>
      <w:pPr>
        <w:pStyle w:val="FirstParagraph"/>
      </w:pPr>
      <w:r>
        <w:rPr>
          <w:bCs/>
          <w:b/>
        </w:rPr>
        <w:t xml:space="preserve">Abstract:</w:t>
      </w:r>
    </w:p>
    <w:p>
      <w:pPr>
        <w:pStyle w:val="BodyText"/>
      </w:pPr>
      <w:r>
        <w:br/>
      </w:r>
    </w:p>
    <w:p>
      <w:pPr>
        <w:pStyle w:val="BodyText"/>
      </w:pPr>
      <w:r>
        <w:t xml:space="preserve">This article examines the critical role of the</w:t>
      </w:r>
      <w:r>
        <w:t xml:space="preserve"> </w:t>
      </w:r>
      <w:r>
        <w:rPr>
          <w:bCs/>
          <w:b/>
        </w:rPr>
        <w:t xml:space="preserve">Computer Engineer</w:t>
      </w:r>
      <w:r>
        <w:t xml:space="preserve"> </w:t>
      </w:r>
      <w:r>
        <w:t xml:space="preserve">in shaping the digital infrastructure and economic landscape of Pakistan, with a specific focus on Karachi. As Pakistan strives to modernize its technological ecosystem, Karachi stands as a pivotal hub for innovation, fintech development, and software exports. This paper analyzes how computer engineers are addressing local challenges through innovative solutions in telecommunications, data security, and smart city initiatives. By bridging the gap between global technological standards and local socio-economic realities this study highlights the strategic importance of specialized engineering education and practical application in Karachi’s growing IT sector.</w:t>
      </w:r>
    </w:p>
    <w:bookmarkStart w:id="20" w:name="introduction"/>
    <w:p>
      <w:pPr>
        <w:pStyle w:val="Heading2"/>
      </w:pPr>
      <w:r>
        <w:t xml:space="preserve">1. Introduction</w:t>
      </w:r>
    </w:p>
    <w:p>
      <w:pPr>
        <w:pStyle w:val="FirstParagraph"/>
      </w:pPr>
      <w:r>
        <w:t xml:space="preserve">In the 21st century, technology serves as the backbone of economic development globally. For developing nations like Pakistan, the integration of advanced computational systems is not merely a luxury but a necessity for sustainable growth. Among the various disciplines within engineering,</w:t>
      </w:r>
      <w:r>
        <w:t xml:space="preserve"> </w:t>
      </w:r>
      <w:r>
        <w:rPr>
          <w:bCs/>
          <w:b/>
        </w:rPr>
        <w:t xml:space="preserve">Computer Engineering</w:t>
      </w:r>
      <w:r>
        <w:t xml:space="preserve"> </w:t>
      </w:r>
      <w:r>
        <w:t xml:space="preserve">occupies a unique position at the intersection of hardware design and software development. This dual focus allows computer engineers to create holistic solutions that are both physically robust and computationally efficient.</w:t>
      </w:r>
    </w:p>
    <w:p>
      <w:pPr>
        <w:pStyle w:val="BodyText"/>
      </w:pPr>
      <w:r>
        <w:t xml:space="preserve">Karachi, the largest city in Pakistan and its primary economic hub, faces immense challenges regarding population density, infrastructure management, and energy distribution. However these challenges present significant opportunities for technological intervention. The city is rapidly transforming into a tech-centric metropolis with emerging startups fintech companies and educational institutions focusing on STEM (Science Technology Engineering Mathematics) education. Within this context the role of the</w:t>
      </w:r>
      <w:r>
        <w:t xml:space="preserve"> </w:t>
      </w:r>
      <w:r>
        <w:rPr>
          <w:bCs/>
          <w:b/>
        </w:rPr>
        <w:t xml:space="preserve">Computer Engineer</w:t>
      </w:r>
      <w:r>
        <w:t xml:space="preserve"> </w:t>
      </w:r>
      <w:r>
        <w:t xml:space="preserve">becomes increasingly vital as they are tasked with designing systems that can withstand local environmental stresses while providing seamless digital connectivity.</w:t>
      </w:r>
    </w:p>
    <w:bookmarkEnd w:id="20"/>
    <w:bookmarkStart w:id="21" w:name="Xbec4859c21823af12c4a769e2cbed97271edb6c"/>
    <w:p>
      <w:pPr>
        <w:pStyle w:val="Heading2"/>
      </w:pPr>
      <w:r>
        <w:t xml:space="preserve">2. The Strategic Importance of Computer Engineers in Karachi’s IT Sector</w:t>
      </w:r>
    </w:p>
    <w:p>
      <w:pPr>
        <w:pStyle w:val="FirstParagraph"/>
      </w:pPr>
      <w:r>
        <w:t xml:space="preserve">Karachi hosts several major technology hubs including the Karachi Software Technology Park and various incubation centers in areas like Clifton and Gulshan-e-Iqbal. The demand for skilled</w:t>
      </w:r>
      <w:r>
        <w:t xml:space="preserve"> </w:t>
      </w:r>
      <w:r>
        <w:rPr>
          <w:bCs/>
          <w:b/>
        </w:rPr>
        <w:t xml:space="preserve">Computer Engineers</w:t>
      </w:r>
      <w:r>
        <w:t xml:space="preserve"> </w:t>
      </w:r>
      <w:r>
        <w:t xml:space="preserve">has surged due to the expansion of Pakistan’s software export industry which generated over $2 billion in revenue in recent fiscal years. Computer engineers are instrumental in developing embedded systems for telecommunications, creating secure banking applications, and optimizing data centers that support cloud computing services.</w:t>
      </w:r>
    </w:p>
    <w:p>
      <w:pPr>
        <w:pStyle w:val="BodyText"/>
      </w:pPr>
      <w:r>
        <w:t xml:space="preserve">Unlike pure software developers who focus solely on code or electrical engineers who concentrate on circuitry computer engineers possess the interdisciplinary knowledge required to optimize hardware-software interactions. In Karachi this expertise is crucial for localizing global technologies. For instance adapting international fintech platforms to work efficiently with Pakistan’s mobile banking infrastructure requires a deep understanding of both network protocols and application-level security features only found in computer engineering curricula.</w:t>
      </w:r>
    </w:p>
    <w:bookmarkEnd w:id="21"/>
    <w:bookmarkStart w:id="24" w:name="Xc477dc76a05e76099652e774e684934a3b93927"/>
    <w:p>
      <w:pPr>
        <w:pStyle w:val="Heading2"/>
      </w:pPr>
      <w:r>
        <w:t xml:space="preserve">3. Addressing Local Challenges Through Engineering Innovation</w:t>
      </w:r>
    </w:p>
    <w:p>
      <w:pPr>
        <w:pStyle w:val="FirstParagraph"/>
      </w:pPr>
      <w:r>
        <w:t xml:space="preserve">The urban fabric of Karachi presents unique engineering problems that generic global solutions often fail to address effectively. Issues such as erratic power supply high humidity corrosive air due to coastal proximity and extreme bandwidth constraints require tailored technical responses.</w:t>
      </w:r>
      <w:r>
        <w:t xml:space="preserve"> </w:t>
      </w:r>
      <w:r>
        <w:rPr>
          <w:bCs/>
          <w:b/>
        </w:rPr>
        <w:t xml:space="preserve">Computer Engineers</w:t>
      </w:r>
      <w:r>
        <w:t xml:space="preserve"> </w:t>
      </w:r>
      <w:r>
        <w:t xml:space="preserve">based in Pakistan are increasingly developing resilient systems designed specifically for these conditions.</w:t>
      </w:r>
    </w:p>
    <w:bookmarkStart w:id="22" w:name="smart-city-infrastructure"/>
    <w:p>
      <w:pPr>
        <w:pStyle w:val="Heading3"/>
      </w:pPr>
      <w:r>
        <w:t xml:space="preserve">3.1 Smart City Infrastructure</w:t>
      </w:r>
    </w:p>
    <w:p>
      <w:pPr>
        <w:pStyle w:val="FirstParagraph"/>
      </w:pPr>
      <w:r>
        <w:t xml:space="preserve">Karachi’s municipal governance is gradually adopting smart city concepts to improve traffic management waste collection and public safety. Computer engineers play a central role in integrating Internet of Things (IoT) sensors with backend analytics platforms. By designing low-power wide-area network (LPWAN) architectures these professionals ensure that data from remote sensors can be transmitted reliably even during power outages or network congestion this is particularly relevant for Karachi where infrastructure reliability can be inconsistent.</w:t>
      </w:r>
    </w:p>
    <w:bookmarkEnd w:id="22"/>
    <w:bookmarkStart w:id="23" w:name="cybersecurity-and-data-sovereignty"/>
    <w:p>
      <w:pPr>
        <w:pStyle w:val="Heading3"/>
      </w:pPr>
      <w:r>
        <w:t xml:space="preserve">2 Cybersecurity and Data Sovereignty</w:t>
      </w:r>
    </w:p>
    <w:p>
      <w:pPr>
        <w:pStyle w:val="FirstParagraph"/>
      </w:pPr>
      <w:r>
        <w:t xml:space="preserve">As digital transactions become commonplace in Pakistan the threat of cybercrime has escalated. Karachi being the financial capital of Pakistan faces a disproportionate share of these threats including phishing attacks ransomware and data breaches.</w:t>
      </w:r>
      <w:r>
        <w:t xml:space="preserve"> </w:t>
      </w:r>
      <w:r>
        <w:rPr>
          <w:bCs/>
          <w:b/>
        </w:rPr>
        <w:t xml:space="preserve">Computer Engineers</w:t>
      </w:r>
      <w:r>
        <w:t xml:space="preserve"> </w:t>
      </w:r>
      <w:r>
        <w:t xml:space="preserve">are essential in developing robust encryption algorithms hardware-based security modules and intrusion detection systems tailored to protect local banking institutions e-commerce platforms and government databases ensuring national data sovereignty.</w:t>
      </w:r>
    </w:p>
    <w:bookmarkEnd w:id="23"/>
    <w:bookmarkEnd w:id="24"/>
    <w:bookmarkStart w:id="25" w:name="Xaf7d769856033920e906c2204f85773735b1ea6"/>
    <w:p>
      <w:pPr>
        <w:pStyle w:val="Heading2"/>
      </w:pPr>
      <w:r>
        <w:t xml:space="preserve">4. Educational Development and Skill Gap Analysis</w:t>
      </w:r>
    </w:p>
    <w:p>
      <w:pPr>
        <w:pStyle w:val="FirstParagraph"/>
      </w:pPr>
      <w:r>
        <w:t xml:space="preserve">To sustain its technological growth Karachi requires a steady pipeline of highly skilled</w:t>
      </w:r>
      <w:r>
        <w:t xml:space="preserve"> </w:t>
      </w:r>
      <w:r>
        <w:rPr>
          <w:bCs/>
          <w:b/>
        </w:rPr>
        <w:t xml:space="preserve">Computer Engineers</w:t>
      </w:r>
      <w:r>
        <w:t xml:space="preserve">. Several universities in the city including the University of Karachi, NED University of Engineering and Technology, and various private institutions have expanded their computer engineering programs. However there remains a gap between academic curricula and industry requirements.</w:t>
      </w:r>
    </w:p>
    <w:p>
      <w:pPr>
        <w:pStyle w:val="BodyText"/>
      </w:pPr>
      <w:r>
        <w:t xml:space="preserve">Industry stakeholders emphasize the need for practical training in emerging technologies such as Artificial Intelligence (AI), Machine Learning (ML), Blockchain, and Edge Computing. Bridging this gap requires collaboration between academia and the private sector. Internship programs joint research projects and certification courses can help students gain hands-on experience relevant to Karachi’s specific market needs. Furthermore encouraging women to pursue careers in computer engineering is crucial for diversifying the tech workforce in Pakistan.</w:t>
      </w:r>
    </w:p>
    <w:bookmarkEnd w:id="25"/>
    <w:bookmarkStart w:id="26" w:name="X238ebf8c5dc2259e83b7857ff5b88acebcb898f"/>
    <w:p>
      <w:pPr>
        <w:pStyle w:val="Heading2"/>
      </w:pPr>
      <w:r>
        <w:t xml:space="preserve">5. Economic Impact and Global Competitiveness</w:t>
      </w:r>
    </w:p>
    <w:p>
      <w:pPr>
        <w:pStyle w:val="FirstParagraph"/>
      </w:pPr>
      <w:r>
        <w:t xml:space="preserve">The contribution of</w:t>
      </w:r>
      <w:r>
        <w:t xml:space="preserve"> </w:t>
      </w:r>
      <w:r>
        <w:rPr>
          <w:bCs/>
          <w:b/>
        </w:rPr>
        <w:t xml:space="preserve">Computer Engineers</w:t>
      </w:r>
      <w:r>
        <w:t xml:space="preserve"> </w:t>
      </w:r>
      <w:r>
        <w:t xml:space="preserve">extends beyond local problem-solving; it enhances Pakistan’s competitiveness in the global market. By producing high-quality software products embedded systems and hardware solutions Karachi-based engineers contribute to the country’s balance of payments through IT exports. Freelancing platforms have also empowered thousands of young computer engineers from Karachi to work with international clients, bringing foreign exchange into the economy.</w:t>
      </w:r>
    </w:p>
    <w:p>
      <w:pPr>
        <w:pStyle w:val="BodyText"/>
      </w:pPr>
      <w:r>
        <w:t xml:space="preserve">Moreover local innovation fosters entrepreneurship. Successful tech startups founded by computer engineers in Karachi often scale up to serve regional markets in South Asia and the Middle East. This export-oriented approach helps create high-value jobs and reduces unemployment among youth a critical demographic challenge for Pakistan.</w:t>
      </w:r>
    </w:p>
    <w:bookmarkEnd w:id="26"/>
    <w:bookmarkStart w:id="27" w:name="future-directions"/>
    <w:p>
      <w:pPr>
        <w:pStyle w:val="Heading2"/>
      </w:pPr>
      <w:r>
        <w:t xml:space="preserve">6. Future Directions</w:t>
      </w:r>
    </w:p>
    <w:p>
      <w:pPr>
        <w:pStyle w:val="FirstParagraph"/>
      </w:pPr>
      <w:r>
        <w:t xml:space="preserve">Looking ahead the trajectory of</w:t>
      </w:r>
      <w:r>
        <w:t xml:space="preserve"> </w:t>
      </w:r>
      <w:r>
        <w:rPr>
          <w:bCs/>
          <w:b/>
        </w:rPr>
        <w:t xml:space="preserve">Karachi</w:t>
      </w:r>
    </w:p>
    <w:p>
      <w:pPr>
        <w:pStyle w:val="BodyText"/>
      </w:pPr>
      <w:r>
        <w:t xml:space="preserve">Additionally international partnerships can accelerate knowledge transfer. Collaborative projects with universities in Europe Asia and North America can expose local computer engineers to cutting-edge research methodologies. As 5G networks roll out and smart city initiatives expand the scope for innovation will grow further requiring increasingly sophisticated engineering solutions.</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Computer Engineer</w:t>
      </w:r>
      <w:r>
        <w:t xml:space="preserve"> </w:t>
      </w:r>
      <w:r>
        <w:t xml:space="preserve">is a pivotal agent of change in Pakistan’s largest city Karachi. Their ability to blend hardware proficiency with software expertise addresses critical local challenges ranging from infrastructure resilience to cybersecurity threats. As Karachi continues its journey toward becoming a modern smart city, the strategic development of this professional community will determine the pace and sustainability of technological adoption.</w:t>
      </w:r>
    </w:p>
    <w:p>
      <w:pPr>
        <w:pStyle w:val="BodyText"/>
      </w:pPr>
      <w:r>
        <w:t xml:space="preserve">Policymakers educators and industry leaders must work collaboratively to nurture talent provide resources and create an enabling environment for innovation. By empowering</w:t>
      </w:r>
      <w:r>
        <w:t xml:space="preserve"> </w:t>
      </w:r>
      <w:r>
        <w:rPr>
          <w:bCs/>
          <w:b/>
        </w:rPr>
        <w:t xml:space="preserve">Computer Engineers</w:t>
      </w:r>
      <w:r>
        <w:t xml:space="preserve"> </w:t>
      </w:r>
      <w:r>
        <w:t xml:space="preserve">Pakistan can harness the full potential of digital transformation improving quality of life economic stability and global standing. The future of Karachi’s tech ecosystem is bright but it rests squarely on the shoulders of its engineering community.</w:t>
      </w:r>
    </w:p>
    <w:bookmarkEnd w:id="28"/>
    <w:bookmarkStart w:id="29" w:name="references"/>
    <w:p>
      <w:pPr>
        <w:pStyle w:val="Heading2"/>
      </w:pPr>
      <w:r>
        <w:t xml:space="preserve">References</w:t>
      </w:r>
    </w:p>
    <w:p>
      <w:pPr>
        <w:numPr>
          <w:ilvl w:val="0"/>
          <w:numId w:val="1001"/>
        </w:numPr>
        <w:pStyle w:val="Compact"/>
      </w:pPr>
      <w:r>
        <w:t xml:space="preserve">[1] State Bank of Pakistan. (2023). Annual Report on Digital Payments and Financial Inclusion.</w:t>
      </w:r>
    </w:p>
    <w:p>
      <w:pPr>
        <w:numPr>
          <w:ilvl w:val="0"/>
          <w:numId w:val="1001"/>
        </w:numPr>
        <w:pStyle w:val="Compact"/>
      </w:pPr>
      <w:r>
        <w:t xml:space="preserve">[2] Information Technology Board (ITB) of Pakistan. (2023). Export Statistics for the IT &amp; BPO Sector.</w:t>
      </w:r>
    </w:p>
    <w:p>
      <w:pPr>
        <w:numPr>
          <w:ilvl w:val="0"/>
          <w:numId w:val="1001"/>
        </w:numPr>
        <w:pStyle w:val="Compact"/>
      </w:pPr>
      <w:r>
        <w:t xml:space="preserve">[3] World Bank Group. (2021). Pakistan Digital Economy Diagnostic: Opportunities and Challenges.</w:t>
      </w:r>
    </w:p>
    <w:p>
      <w:pPr>
        <w:numPr>
          <w:ilvl w:val="0"/>
          <w:numId w:val="1001"/>
        </w:numPr>
        <w:pStyle w:val="Compact"/>
      </w:pPr>
      <w:r>
        <w:t xml:space="preserve">[4] NED University of Engineering &amp; Technology. (2024). Curriculum Review Report for Computer Engineering Department.</w:t>
      </w:r>
    </w:p>
    <w:p>
      <w:pPr>
        <w:numPr>
          <w:ilvl w:val="0"/>
          <w:numId w:val="1001"/>
        </w:numPr>
        <w:pStyle w:val="Compact"/>
      </w:pPr>
      <w:r>
        <w:t xml:space="preserve">[5] Karachi Development Authority. (2023). Smart City Initiative: Phase I Progress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Karachi's Technological Evolution</dc:title>
  <dc:creator/>
  <dc:language>en</dc:language>
  <cp:keywords/>
  <dcterms:created xsi:type="dcterms:W3CDTF">2026-07-29T12:35:13Z</dcterms:created>
  <dcterms:modified xsi:type="dcterms:W3CDTF">2026-07-29T12:35:13Z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