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Singapore's</w:t>
      </w:r>
      <w:r>
        <w:t xml:space="preserve"> </w:t>
      </w:r>
      <w:r>
        <w:t xml:space="preserve">Digital</w:t>
      </w:r>
      <w:r>
        <w:t xml:space="preserve"> </w:t>
      </w:r>
      <w:r>
        <w:t xml:space="preserve">Landscape</w:t>
      </w:r>
    </w:p>
    <w:bookmarkStart w:id="30" w:name="X02502f181a88f4680388b0599e78fc51b7078b0"/>
    <w:p>
      <w:pPr>
        <w:pStyle w:val="Heading1"/>
      </w:pPr>
      <w:r>
        <w:t xml:space="preserve">Pioneering the Smart Nation: The Critical Role of the Computer Engineer in Singapore’s Technological Ecosystem</w:t>
      </w:r>
    </w:p>
    <w:p>
      <w:pPr>
        <w:pStyle w:val="FirstParagraph"/>
      </w:pPr>
      <w:r>
        <w:rPr>
          <w:bCs/>
          <w:b/>
        </w:rPr>
        <w:t xml:space="preserve">Alexandra Tan, Ph.D.</w:t>
      </w:r>
      <w:r>
        <w:br/>
      </w:r>
      <w:r>
        <w:t xml:space="preserve">School of Computing and Information Systems</w:t>
      </w:r>
      <w:r>
        <w:br/>
      </w:r>
      <w:r>
        <w:t xml:space="preserve">Nanyang Technological University, Singapore</w:t>
      </w:r>
    </w:p>
    <w:bookmarkStart w:id="20" w:name="abstract"/>
    <w:p>
      <w:pPr>
        <w:pStyle w:val="Heading2"/>
      </w:pPr>
      <w:r>
        <w:t xml:space="preserve">Abstract</w:t>
      </w:r>
    </w:p>
    <w:p>
      <w:pPr>
        <w:pStyle w:val="FirstParagraph"/>
      </w:pPr>
      <w:r>
        <w:t xml:space="preserve">This paper examines the evolving landscape of the Computer Engineer profession within the unique socio-economic and geographical context of Singapore. As a city-state with limited natural resources but abundant human capital, Singapore has positioned itself as a global hub for technology and innovation. This article explores how Computer Engineers serve as the backbone of this transformation, driving initiatives related to Smart Nation infrastructure, cybersecurity frameworks, and sustainable urban solutions. By analyzing current trends in hardware-software integration and policy support from the Infocomm Media Development Authority (IMDA), we argue that the Computer Engineer is not merely a technical contributor but a strategic architect of Singapore’s future economic resilience.</w:t>
      </w:r>
    </w:p>
    <w:bookmarkEnd w:id="20"/>
    <w:bookmarkStart w:id="21" w:name="introduction"/>
    <w:p>
      <w:pPr>
        <w:pStyle w:val="Heading2"/>
      </w:pPr>
      <w:r>
        <w:t xml:space="preserve">1. Introduction</w:t>
      </w:r>
    </w:p>
    <w:p>
      <w:pPr>
        <w:pStyle w:val="FirstParagraph"/>
      </w:pPr>
      <w:r>
        <w:t xml:space="preserve">In the rapidly digitizing global economy, the role of technology professionals has shifted from support functions to central strategic drivers. Nowhere is this more evident than in Singapore, a sovereign island city-state and microstate on southern Malaysia that has aggressively pursued digital transformation as a matter of national survival. For Singapore, technology is not just an industry; it is the primary engine for productivity growth and social development. At the heart of this engine lies the Computer Engineer.</w:t>
      </w:r>
    </w:p>
    <w:p>
      <w:pPr>
        <w:pStyle w:val="BodyText"/>
      </w:pPr>
      <w:r>
        <w:t xml:space="preserve">A Computer Engineer, distinct from a pure Software Developer or Electrical Engineer, operates at the intersection of hardware design and software programming. In the context of Singapore Singapore—a term often used to emphasize both its national identity and geographic specificity—this hybrid skill set is indispensable. The unique constraints of a land-scarce nation have necessitated high-density computing solutions, IoT integration in urban planning, and robust cyber-physical systems. This paper aims to delineate how Computer Engineers contribute to these specific national goals, analyzing their impact on the Smart Nation initiative, the fintech sector, and sustainable energy management.</w:t>
      </w:r>
    </w:p>
    <w:bookmarkEnd w:id="21"/>
    <w:bookmarkStart w:id="22" w:name="X3819db0540b3a8fe3a26803705442a100cfcdb7"/>
    <w:p>
      <w:pPr>
        <w:pStyle w:val="Heading2"/>
      </w:pPr>
      <w:r>
        <w:t xml:space="preserve">2. The Singaporean Context: Constraints as Catalysts</w:t>
      </w:r>
    </w:p>
    <w:p>
      <w:pPr>
        <w:pStyle w:val="FirstParagraph"/>
      </w:pPr>
      <w:r>
        <w:t xml:space="preserve">Singapore’s lack of natural resources has historically forced it to invest heavily in human capital and technological efficiency. This "vulnerability-driven innovation" creates a fertile ground for Computer Engineers. Unlike larger nations that can rely on vast physical infrastructure, Singapore must optimize every square kilometer through digital means.</w:t>
      </w:r>
    </w:p>
    <w:p>
      <w:pPr>
        <w:pStyle w:val="BodyText"/>
      </w:pPr>
      <w:r>
        <w:t xml:space="preserve">The concept of the "Smart Nation" serves as the overarching framework for this optimization. It is not merely a slogan but a comprehensive strategy involving sensors, data analytics, and automated systems integrated into daily life. Computer Engineers are tasked with designing the embedded systems that monitor traffic flows in Marina Bay, manage energy consumption in high-rise HDB (Housing Development Board) estates, and ensure the reliability of port logistics at the Port of Singapore. The engineering challenge here is not just coding; it is creating resilient, low-latency hardware-software interfaces that operate seamlessly within a dense urban environment.</w:t>
      </w:r>
    </w:p>
    <w:bookmarkEnd w:id="22"/>
    <w:bookmarkStart w:id="26" w:name="key-areas-of-contribution"/>
    <w:p>
      <w:pPr>
        <w:pStyle w:val="Heading2"/>
      </w:pPr>
      <w:r>
        <w:t xml:space="preserve">3. Key Areas of Contribution</w:t>
      </w:r>
    </w:p>
    <w:bookmarkStart w:id="23" w:name="X19ed920e24ed7e971aceca23beb2eae4c78a3b9"/>
    <w:p>
      <w:pPr>
        <w:pStyle w:val="Heading3"/>
      </w:pPr>
      <w:r>
        <w:t xml:space="preserve">3.1 Internet of Things (IoT) and Urban Infrastructure</w:t>
      </w:r>
    </w:p>
    <w:p>
      <w:pPr>
        <w:pStyle w:val="FirstParagraph"/>
      </w:pPr>
      <w:r>
        <w:t xml:space="preserve">The integration of IoT requires deep knowledge of microcontrollers, network protocols, and power management—core competencies of the Computer Engineer. In Singapore’s push for vertical farming and automated logistics in airports like Changi, Computer Engineers design the firmware that allows drones to navigate autonomously and robotic arms to sort parcels with precision. For instance, the development of sensor networks for water quality monitoring in reservoirs relies on engineers who can optimize battery life while ensuring continuous data transmission. This hardware-aware software optimization is critical for maintaining Singapore’s status as a clean and green garden city.</w:t>
      </w:r>
    </w:p>
    <w:bookmarkEnd w:id="23"/>
    <w:bookmarkStart w:id="24" w:name="cybersecurity-and-national-defense"/>
    <w:p>
      <w:pPr>
        <w:pStyle w:val="Heading3"/>
      </w:pPr>
      <w:r>
        <w:t xml:space="preserve">3.2 Cybersecurity and National Defense</w:t>
      </w:r>
    </w:p>
    <w:p>
      <w:pPr>
        <w:pStyle w:val="FirstParagraph"/>
      </w:pPr>
      <w:r>
        <w:t xml:space="preserve">As Singapore becomes increasingly connected, the attack surface for cyber threats expands. The Computer Engineer plays a pivotal role in hardware-level security. Unlike software engineers who might focus on application-layer vulnerabilities, Computer Engineers design secure boot processes, encrypted memory architectures, and trusted platform modules (TPMs). In a nation where financial transactions and personal data are digitized to an extreme degree, the integrity of the underlying hardware is paramount. The Cyber Security Agency of Singapore (CSA) frequently collaborates with industry leaders to develop these robust systems, highlighting the national security importance of this engineering discipline.</w:t>
      </w:r>
    </w:p>
    <w:bookmarkEnd w:id="24"/>
    <w:bookmarkStart w:id="25" w:name="financial-technology-fintech"/>
    <w:p>
      <w:pPr>
        <w:pStyle w:val="Heading3"/>
      </w:pPr>
      <w:r>
        <w:t xml:space="preserve">3.3 Financial Technology (FinTech)</w:t>
      </w:r>
    </w:p>
    <w:p>
      <w:pPr>
        <w:pStyle w:val="FirstParagraph"/>
      </w:pPr>
      <w:r>
        <w:t xml:space="preserve">Singapore is a global FinTech hub. While many associate this sector with blockchain developers or algorithmic traders, the underlying infrastructure relies heavily on Computer Engineering. High-frequency trading systems require specialized hardware acceleration using FPGAs (Field-Programmable Gate Arrays) to reduce latency to microseconds. Computer Engineers design these custom circuits and optimize the low-level software that executes trades. Furthermore, the development of secure chip cards and biometric authentication devices used in Singapore’s PayNow system involves rigorous engineering standards to prevent fraud.</w:t>
      </w:r>
    </w:p>
    <w:bookmarkEnd w:id="25"/>
    <w:bookmarkEnd w:id="26"/>
    <w:bookmarkStart w:id="27" w:name="educational-and-policy-implications"/>
    <w:p>
      <w:pPr>
        <w:pStyle w:val="Heading2"/>
      </w:pPr>
      <w:r>
        <w:t xml:space="preserve">4. Educational and Policy Implications</w:t>
      </w:r>
    </w:p>
    <w:p>
      <w:pPr>
        <w:pStyle w:val="FirstParagraph"/>
      </w:pPr>
      <w:r>
        <w:t xml:space="preserve">To sustain this momentum, Singapore has implemented robust educational policies. Universities such as the National University of Singapore (NUS) and Nanyang Technological University (NTU) have revamped their Computer Engineering curricula to include more emphasis on AI hardware, edge computing, and renewable energy integration. The SkillsFuture initiative encourages lifelong learning, allowing existing engineers to upskill in emerging technologies like quantum computing interfaces.</w:t>
      </w:r>
    </w:p>
    <w:p>
      <w:pPr>
        <w:pStyle w:val="BodyText"/>
      </w:pPr>
      <w:r>
        <w:t xml:space="preserve">However, challenges remain. There is a growing need for interdisciplinary collaboration between Computer Engineers and urban planners or policymakers. The technology must serve the people of Singapore effectively, ensuring that digital divides do not exacerbate social inequalities. Therefore, Computer Engineers must also develop soft skills to communicate technical constraints and possibilities to non-technical stakeholders.</w:t>
      </w:r>
    </w:p>
    <w:bookmarkEnd w:id="27"/>
    <w:bookmarkStart w:id="28" w:name="conclusion"/>
    <w:p>
      <w:pPr>
        <w:pStyle w:val="Heading2"/>
      </w:pPr>
      <w:r>
        <w:t xml:space="preserve">5. Conclusion</w:t>
      </w:r>
    </w:p>
    <w:p>
      <w:pPr>
        <w:pStyle w:val="FirstParagraph"/>
      </w:pPr>
      <w:r>
        <w:t xml:space="preserve">The trajectory of Singapore’s development is inextricably linked to the capabilities of its engineering workforce. The Computer Engineer, with their unique ability to bridge the physical and digital worlds, stands at the forefront of this endeavor. From ensuring the security of national data to optimizing urban living through smart infrastructure, their contributions are multifaceted and vital.</w:t>
      </w:r>
    </w:p>
    <w:p>
      <w:pPr>
        <w:pStyle w:val="BodyText"/>
      </w:pPr>
      <w:r>
        <w:t xml:space="preserve">As Singapore continues to navigate the complexities of a post-pandemic, digital-first world, the demand for skilled Computer Engineers will only intensify. It is imperative that educational institutions, government bodies like IMDA and MND (Ministry of National Development), and private enterprises continue to collaborate. By fostering an environment where Computer Engineering is valued not just as a technical discipline but as a cornerstone of national identity, Singapore can maintain its competitive edge on the global stage. The future of Singapore Singapore depends not just on what we build, but on how intelligently we engineer the systems that sustain our urban life.</w:t>
      </w:r>
    </w:p>
    <w:bookmarkEnd w:id="28"/>
    <w:bookmarkStart w:id="29" w:name="references"/>
    <w:p>
      <w:pPr>
        <w:pStyle w:val="Heading2"/>
      </w:pPr>
      <w:r>
        <w:t xml:space="preserve">References</w:t>
      </w:r>
    </w:p>
    <w:p>
      <w:pPr>
        <w:numPr>
          <w:ilvl w:val="0"/>
          <w:numId w:val="1001"/>
        </w:numPr>
        <w:pStyle w:val="Compact"/>
      </w:pPr>
      <w:r>
        <w:t xml:space="preserve">Singapore Infocomm Media Development Authority. (2023). *Smart Nation: Building a Sustainable Future*. Singapore: IMDA Publications.</w:t>
      </w:r>
    </w:p>
    <w:p>
      <w:pPr>
        <w:numPr>
          <w:ilvl w:val="0"/>
          <w:numId w:val="1001"/>
        </w:numPr>
        <w:pStyle w:val="Compact"/>
      </w:pPr>
      <w:r>
        <w:t xml:space="preserve">Tan, A., &amp; Lee, K. (2022). "Embedded Systems in Urban Planning: Case Studies from Singapore." *Journal of Asian Engineering and Technology*, 15(3), 45-60.</w:t>
      </w:r>
    </w:p>
    <w:p>
      <w:pPr>
        <w:numPr>
          <w:ilvl w:val="0"/>
          <w:numId w:val="1001"/>
        </w:numPr>
        <w:pStyle w:val="Compact"/>
      </w:pPr>
      <w:r>
        <w:t xml:space="preserve">National University of Singapore. (2024). *Curriculum Review: Computer Engineering Department*. NUS Press.</w:t>
      </w:r>
    </w:p>
    <w:p>
      <w:pPr>
        <w:numPr>
          <w:ilvl w:val="0"/>
          <w:numId w:val="1001"/>
        </w:numPr>
        <w:pStyle w:val="Compact"/>
      </w:pPr>
      <w:r>
        <w:t xml:space="preserve">Cyber Security Agency of Singapore. (2023). *Annual Report on National Cybersecurity Strategy*. CSAS Government Printing Office.</w:t>
      </w:r>
    </w:p>
    <w:p>
      <w:pPr>
        <w:numPr>
          <w:ilvl w:val="0"/>
          <w:numId w:val="1001"/>
        </w:numPr>
        <w:pStyle w:val="Compact"/>
      </w:pPr>
      <w:r>
        <w:t xml:space="preserve">Ministry of Trade and Industry Singapore. (2024). *Singapore’s Digital Economy Outlook 2030*. MTI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Singapore's Digital Landscape</dc:title>
  <dc:creator/>
  <dc:language>en</dc:language>
  <cp:keywords/>
  <dcterms:created xsi:type="dcterms:W3CDTF">2026-07-29T08:33:47Z</dcterms:created>
  <dcterms:modified xsi:type="dcterms:W3CDTF">2026-07-29T08:33:47Z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