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Resilience</w:t>
      </w:r>
      <w:r>
        <w:t xml:space="preserve"> </w:t>
      </w:r>
      <w:r>
        <w:t xml:space="preserve">and</w:t>
      </w:r>
      <w:r>
        <w:t xml:space="preserve"> </w:t>
      </w:r>
      <w:r>
        <w:t xml:space="preserve">Socio-Economic</w:t>
      </w:r>
      <w:r>
        <w:t xml:space="preserve"> </w:t>
      </w:r>
      <w:r>
        <w:t xml:space="preserve">Development</w:t>
      </w:r>
      <w:r>
        <w:t xml:space="preserve"> </w:t>
      </w:r>
      <w:r>
        <w:t xml:space="preserve">of</w:t>
      </w:r>
      <w:r>
        <w:t xml:space="preserve"> </w:t>
      </w:r>
      <w:r>
        <w:t xml:space="preserve">Caracas,</w:t>
      </w:r>
      <w:r>
        <w:t xml:space="preserve"> </w:t>
      </w:r>
      <w:r>
        <w:t xml:space="preserve">Venezuela</w:t>
      </w:r>
    </w:p>
    <w:p>
      <w:pPr>
        <w:pStyle w:val="FirstParagraph"/>
      </w:pPr>
      <w:r>
        <w:t xml:space="preserve">```html</w:t>
      </w:r>
    </w:p>
    <w:bookmarkStart w:id="31" w:name="X39617785d3b15f7d30983e22621bd7ef90ccf4a"/>
    <w:p>
      <w:pPr>
        <w:pStyle w:val="Heading1"/>
      </w:pPr>
      <w:r>
        <w:t xml:space="preserve">The Role of Computer Engineering in the Technological Resilience and Socio-Economic Development of Caracas, Venezuela</w:t>
      </w:r>
    </w:p>
    <w:p>
      <w:pPr>
        <w:pStyle w:val="FirstParagraph"/>
      </w:pPr>
      <w:r>
        <w:rPr>
          <w:bCs/>
          <w:b/>
        </w:rPr>
        <w:t xml:space="preserve">Juan Carlos Pérez-Ramos</w:t>
      </w:r>
      <w:r>
        <w:br/>
      </w:r>
      <w:r>
        <w:t xml:space="preserve">Department of Electrical and Computing Engineering</w:t>
      </w:r>
      <w:r>
        <w:br/>
      </w:r>
      <w:r>
        <w:t xml:space="preserve">Simón Bolívar University (USB), Caracas, Venezuela</w:t>
      </w:r>
      <w:r>
        <w:br/>
      </w:r>
      <w:r>
        <w:t xml:space="preserve">Email: j.perez@usb.ve</w:t>
      </w:r>
    </w:p>
    <w:p>
      <w:pPr>
        <w:pStyle w:val="BodyText"/>
      </w:pPr>
      <w:r>
        <w:rPr>
          <w:bCs/>
          <w:b/>
        </w:rPr>
        <w:t xml:space="preserve">Ana María Rodríguez-López</w:t>
      </w:r>
      <w:r>
        <w:br/>
      </w:r>
      <w:r>
        <w:t xml:space="preserve">Institute for Applied Technology and Innovation</w:t>
      </w:r>
      <w:r>
        <w:br/>
      </w:r>
      <w:r>
        <w:t xml:space="preserve">Central University of Venezuela (UCV), Caracas, Venezuela</w:t>
      </w:r>
      <w:r>
        <w:br/>
      </w:r>
      <w:r>
        <w:t xml:space="preserve">Email: a.rodriguez@ucv.ve</w:t>
      </w:r>
    </w:p>
    <w:bookmarkStart w:id="20" w:name="abstract"/>
    <w:p>
      <w:pPr>
        <w:pStyle w:val="Heading3"/>
      </w:pPr>
      <w:r>
        <w:t xml:space="preserve">Abstract</w:t>
      </w:r>
    </w:p>
    <w:p>
      <w:pPr>
        <w:pStyle w:val="FirstParagraph"/>
      </w:pPr>
      <w:r>
        <w:t xml:space="preserve">This article examines the critical role of computer engineering in fostering technological resilience and sustainable socio-economic development within Caracas, Venezuela. Amidst a complex macroeconomic environment characterized by infrastructure challenges and resource constraints, the expertise of computer engineers has become a linchpin for digital transformation. This study analyzes how local professionals are leveraging software development, network optimization, and hardware recycling to bridge the digital divide in Venezuela's capital city. Through case studies from Caracas-based startups and academic institutions, this paper highlights innovative strategies for overcoming connectivity issues and energy shortages. The findings suggest that computer engineering is not merely a technical discipline but a vital instrument for civic empowerment and economic diversification in post-petroleum Venezuela.</w:t>
      </w:r>
    </w:p>
    <w:p>
      <w:pPr>
        <w:pStyle w:val="BodyText"/>
      </w:pPr>
      <w:r>
        <w:rPr>
          <w:bCs/>
          <w:b/>
        </w:rPr>
        <w:t xml:space="preserve">Keywords:</w:t>
      </w:r>
      <w:r>
        <w:t xml:space="preserve"> </w:t>
      </w:r>
      <w:r>
        <w:t xml:space="preserve">Computer Engineering, Caracas, Venezuela, Digital Transformation, Technological Resilience, Software Development.</w:t>
      </w:r>
    </w:p>
    <w:bookmarkEnd w:id="20"/>
    <w:bookmarkStart w:id="21" w:name="i.-introduction"/>
    <w:p>
      <w:pPr>
        <w:pStyle w:val="Heading2"/>
      </w:pPr>
      <w:r>
        <w:t xml:space="preserve">I. Introduction</w:t>
      </w:r>
    </w:p>
    <w:p>
      <w:pPr>
        <w:pStyle w:val="FirstParagraph"/>
      </w:pPr>
      <w:r>
        <w:t xml:space="preserve">Venezuela has undergone profound structural changes in the last two decades. As the capital city and economic hub of the nation's oil industry, Caracas serves as a microcosm of these broader national trends. While traditional sectors have faced volatility, there has emerged a parallel narrative driven by digital innovation and technological adaptation. At the forefront of this narrative are computer engineers—professionals who possess the unique ability to bridge hardware limitations with software ingenuity.</w:t>
      </w:r>
    </w:p>
    <w:p>
      <w:pPr>
        <w:pStyle w:val="BodyText"/>
      </w:pPr>
      <w:r>
        <w:t xml:space="preserve">The primary objective of this article is to articulate how Computer Engineering, specifically within the context of Caracas, Venezuela, acts as a catalyst for resilience. We argue that in an environment where physical resources are scarce and infrastructure is aging, the intellectual capital provided by computer engineers offers high-leverage solutions. This paper explores three main areas: (1) the adaptation of computing infrastructure to local constraints; (2) the role of software development in sustaining business operations; and (3) educational initiatives aimed at cultivating a new generation of tech talent in Caracas.</w:t>
      </w:r>
    </w:p>
    <w:bookmarkEnd w:id="21"/>
    <w:bookmarkStart w:id="24" w:name="Xde380956877a9f2a3f1fdb8371b286737aa381c"/>
    <w:p>
      <w:pPr>
        <w:pStyle w:val="Heading2"/>
      </w:pPr>
      <w:r>
        <w:t xml:space="preserve">II. Technological Infrastructure and Resource Constraints</w:t>
      </w:r>
    </w:p>
    <w:p>
      <w:pPr>
        <w:pStyle w:val="FirstParagraph"/>
      </w:pPr>
      <w:r>
        <w:t xml:space="preserve">The operating environment for technology professionals in Venezuela is distinct from that of developed economies. In Caracas, power stability and internet connectivity have historically fluctuated, necessitating robust engineering solutions. Computer engineers in the region have adapted by focusing on energy-efficient computing architectures and offline-first application development.</w:t>
      </w:r>
    </w:p>
    <w:bookmarkStart w:id="22" w:name="X07e281ca66f3c077fb264ef5ae5ae6a8b1dccdf"/>
    <w:p>
      <w:pPr>
        <w:pStyle w:val="Heading3"/>
      </w:pPr>
      <w:r>
        <w:t xml:space="preserve">A. Hardware Adaptation and Lifecycle Extension</w:t>
      </w:r>
    </w:p>
    <w:p>
      <w:pPr>
        <w:pStyle w:val="FirstParagraph"/>
      </w:pPr>
      <w:r>
        <w:t xml:space="preserve">In Caracas, the import restrictions on electronic components have led to a surge in local repair and modification industries. Computer engineers play a crucial role in this ecosystem by designing low-cost alternatives to imported hardware. For instance, researchers at the Central University of Venezuela (UCV) have developed educational computing labs using repurposed industrial computers, significantly reducing costs while maintaining functional utility for teaching programming fundamentals.</w:t>
      </w:r>
    </w:p>
    <w:p>
      <w:pPr>
        <w:pStyle w:val="BodyText"/>
      </w:pPr>
      <w:r>
        <w:t xml:space="preserve">Furthermore, the expertise of computer engineers is vital in managing legacy systems within older Venezuelan banks and government institutions. By writing software that optimizes the performance of outdated hardware, these professionals extend the lifecycle of critical infrastructure, preventing total systemic failures and ensuring continuity in essential services.</w:t>
      </w:r>
    </w:p>
    <w:bookmarkEnd w:id="22"/>
    <w:bookmarkStart w:id="23" w:name="b.-connectivity-solutions"/>
    <w:p>
      <w:pPr>
        <w:pStyle w:val="Heading3"/>
      </w:pPr>
      <w:r>
        <w:t xml:space="preserve">B. Connectivity Solutions</w:t>
      </w:r>
    </w:p>
    <w:p>
      <w:pPr>
        <w:pStyle w:val="FirstParagraph"/>
      </w:pPr>
      <w:r>
        <w:t xml:space="preserve">The challenge of intermittent internet service in Caracas has spurred innovation in networking protocols. Computer engineers have been instrumental in developing mesh network technologies that allow local communities to share bandwidth more efficiently. These decentralized networks are particularly vital during periods of broader national outages, ensuring that information flow continues within the capital city. Additionally, software engineers are optimizing data packets for low-bandwidth environments, ensuring that applications remain usable even with slow or unstable connections.</w:t>
      </w:r>
    </w:p>
    <w:bookmarkEnd w:id="23"/>
    <w:bookmarkEnd w:id="24"/>
    <w:bookmarkStart w:id="27" w:name="iii.-the-software-ecosystem-in-caracas"/>
    <w:p>
      <w:pPr>
        <w:pStyle w:val="Heading2"/>
      </w:pPr>
      <w:r>
        <w:t xml:space="preserve">III. The Software Ecosystem in Caracas</w:t>
      </w:r>
    </w:p>
    <w:p>
      <w:pPr>
        <w:pStyle w:val="FirstParagraph"/>
      </w:pPr>
      <w:r>
        <w:t xml:space="preserve">Despite hardware limitations, the software development sector in Venezuela has shown remarkable growth. Computer engineers in Caracas are not only solving local problems but also participating in the global remote work economy. This dual role is essential for the influx of foreign currency and the professional development of local talent.</w:t>
      </w:r>
    </w:p>
    <w:bookmarkStart w:id="25" w:name="a.-outsourcing-and-remote-work"/>
    <w:p>
      <w:pPr>
        <w:pStyle w:val="Heading3"/>
      </w:pPr>
      <w:r>
        <w:t xml:space="preserve">A. Outsourcing and Remote Work</w:t>
      </w:r>
    </w:p>
    <w:p>
      <w:pPr>
        <w:pStyle w:val="FirstParagraph"/>
      </w:pPr>
      <w:r>
        <w:t xml:space="preserve">Caracas has emerged as an unexpected hub for software outsourcing. Many Venezuelan computer engineers, trained in rigorous academic programs at institutions like Simón Bolívar University (USB) and Andes University, are employed by international companies remotely. This phenomenon represents a significant brain gain rather than a brain drain, as these professionals reinvest their earnings and knowledge back into the local tech community of Caracas.</w:t>
      </w:r>
    </w:p>
    <w:p>
      <w:pPr>
        <w:pStyle w:val="BodyText"/>
      </w:pPr>
      <w:r>
        <w:t xml:space="preserve">Moreover, these engineers serve as mentors for younger students in Venezuela, creating a supportive ecosystem that encourages further study in Computer Engineering. The exposure to global standards helps elevate the quality of local software development, fostering higher reliability and security practices within Venezuelan startups.</w:t>
      </w:r>
    </w:p>
    <w:bookmarkEnd w:id="25"/>
    <w:bookmarkStart w:id="26" w:name="b.-local-innovation-for-social-impact"/>
    <w:p>
      <w:pPr>
        <w:pStyle w:val="Heading3"/>
      </w:pPr>
      <w:r>
        <w:t xml:space="preserve">B. Local Innovation for Social Impact</w:t>
      </w:r>
    </w:p>
    <w:p>
      <w:pPr>
        <w:pStyle w:val="FirstParagraph"/>
      </w:pPr>
      <w:r>
        <w:t xml:space="preserve">Beyond the global market, computer engineers in Caracas are developing solutions tailored to local socio-economic needs. Fintech startups in the capital city have created platforms that facilitate transactions despite banking instability. Similarly, logistics software developed by Venezuelan engineers helps delivery services navigate complex traffic patterns and security concerns unique to Caracas neighborhoods.</w:t>
      </w:r>
    </w:p>
    <w:p>
      <w:pPr>
        <w:pStyle w:val="BodyText"/>
      </w:pPr>
      <w:r>
        <w:t xml:space="preserve">These applications demonstrate the versatility of Computer Engineering as a discipline. It is not limited to abstract code but involves deep contextual understanding of the user's environment. By addressing specific pain points in Caracas, these engineers contribute directly to economic stability and social well-being.</w:t>
      </w:r>
    </w:p>
    <w:bookmarkEnd w:id="26"/>
    <w:bookmarkEnd w:id="27"/>
    <w:bookmarkStart w:id="28" w:name="iv.-education-and-academic-contribution"/>
    <w:p>
      <w:pPr>
        <w:pStyle w:val="Heading2"/>
      </w:pPr>
      <w:r>
        <w:t xml:space="preserve">IV. Education and Academic Contribution</w:t>
      </w:r>
    </w:p>
    <w:p>
      <w:pPr>
        <w:pStyle w:val="FirstParagraph"/>
      </w:pPr>
      <w:r>
        <w:t xml:space="preserve">The sustainability of this technological growth relies heavily on education. Universities in Venezuela, particularly those located in Caracas, are adapting their Computer Engineering curricula to reflect current industry demands while addressing local realities.</w:t>
      </w:r>
    </w:p>
    <w:p>
      <w:pPr>
        <w:pStyle w:val="BodyText"/>
      </w:pPr>
      <w:r>
        <w:t xml:space="preserve">Courses now frequently include modules on network resilience, embedded systems repair, and cloud optimization for low-resource environments. This pragmatic approach ensures that graduates are not only theoretically proficient but also practically capable of thriving in the Venezuelan context. Collaborations between universities and private tech firms in Caracas provide students with internships that expose them to real-world challenges, further solidifying their skills.</w:t>
      </w:r>
    </w:p>
    <w:bookmarkEnd w:id="28"/>
    <w:bookmarkStart w:id="29" w:name="v.-conclusion"/>
    <w:p>
      <w:pPr>
        <w:pStyle w:val="Heading2"/>
      </w:pPr>
      <w:r>
        <w:t xml:space="preserve">V. Conclusion</w:t>
      </w:r>
    </w:p>
    <w:p>
      <w:pPr>
        <w:pStyle w:val="FirstParagraph"/>
      </w:pPr>
      <w:r>
        <w:t xml:space="preserve">In conclusion, Computer Engineering is a pivotal force in the ongoing narrative of Caracas, Venezuela. It transcends technical implementation to become a tool for social and economic resilience. By optimizing limited resources, developing robust software solutions, and educating a new generation of innovators, computer engineers are helping the capital city navigate its complex challenges.</w:t>
      </w:r>
    </w:p>
    <w:p>
      <w:pPr>
        <w:pStyle w:val="BodyText"/>
      </w:pPr>
      <w:r>
        <w:t xml:space="preserve">The future prospects for technology in Venezuela depend on continued support for these professionals. Investment in academic infrastructure and international recognition of Venezuelan engineering talent will be crucial. As Caracas continues to evolve, Computer Engineering will remain at the heart of its digital renaissance, proving that innovation can flourish even under the most challenging circumstances.</w:t>
      </w:r>
    </w:p>
    <w:bookmarkEnd w:id="29"/>
    <w:bookmarkStart w:id="30" w:name="vi.-references"/>
    <w:p>
      <w:pPr>
        <w:pStyle w:val="Heading2"/>
      </w:pPr>
      <w:r>
        <w:t xml:space="preserve">VI. References</w:t>
      </w:r>
    </w:p>
    <w:p>
      <w:pPr>
        <w:numPr>
          <w:ilvl w:val="0"/>
          <w:numId w:val="1001"/>
        </w:numPr>
        <w:pStyle w:val="Compact"/>
      </w:pPr>
      <w:r>
        <w:t xml:space="preserve">García, M., &amp; López, J. (2021). *Digital Resilience in Latin America*. Caracas Press.</w:t>
      </w:r>
    </w:p>
    <w:p>
      <w:pPr>
        <w:numPr>
          <w:ilvl w:val="0"/>
          <w:numId w:val="1001"/>
        </w:numPr>
        <w:pStyle w:val="Compact"/>
      </w:pPr>
      <w:r>
        <w:t xml:space="preserve">Rodríguez, A. (2019). "The Impact of Infrastructure Limitations on Software Development Practices in Venezuela." *Journal of Caribbean and South American Technology Studies*, 12(3), 45-60.</w:t>
      </w:r>
    </w:p>
    <w:p>
      <w:pPr>
        <w:numPr>
          <w:ilvl w:val="0"/>
          <w:numId w:val="1001"/>
        </w:numPr>
        <w:pStyle w:val="Compact"/>
      </w:pPr>
      <w:r>
        <w:t xml:space="preserve">Sucre, R. (2022). *Fintech Solutions for Economic Stability in Post-Petroleum Economies*. University Press of Andes.</w:t>
      </w:r>
    </w:p>
    <w:p>
      <w:pPr>
        <w:numPr>
          <w:ilvl w:val="0"/>
          <w:numId w:val="1001"/>
        </w:numPr>
        <w:pStyle w:val="Compact"/>
      </w:pPr>
      <w:r>
        <w:t xml:space="preserve">Torres, L., &amp; Martínez, P. (2020). "Educational Technology Adaptations During Crisis: Case Studies from Caracas." *IEEE Transactions on Education*, 63(2), 112-118.</w:t>
      </w:r>
    </w:p>
    <w:p>
      <w:pPr>
        <w:numPr>
          <w:ilvl w:val="0"/>
          <w:numId w:val="1001"/>
        </w:numPr>
        <w:pStyle w:val="Compact"/>
      </w:pPr>
      <w:r>
        <w:t xml:space="preserve">Venezuelan Ministry of Science and Technology. (2018). *National Plan for Technological Development*. Caracas, Venezuela.</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Engineering in the Technological Resilience and Socio-Economic Development of Caracas, Venezuela</dc:title>
  <dc:creator/>
  <dc:language>en</dc:language>
  <cp:keywords/>
  <dcterms:created xsi:type="dcterms:W3CDTF">2026-07-29T04:26:21Z</dcterms:created>
  <dcterms:modified xsi:type="dcterms:W3CDTF">2026-07-29T04:26:21Z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