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Reconstructing</w:t>
      </w:r>
      <w:r>
        <w:t xml:space="preserve"> </w:t>
      </w:r>
      <w:r>
        <w:t xml:space="preserve">Educational</w:t>
      </w:r>
      <w:r>
        <w:t xml:space="preserve"> </w:t>
      </w:r>
      <w:r>
        <w:t xml:space="preserve">Frameworks</w:t>
      </w:r>
      <w:r>
        <w:t xml:space="preserve"> </w:t>
      </w:r>
      <w:r>
        <w:t xml:space="preserve">in</w:t>
      </w:r>
      <w:r>
        <w:t xml:space="preserve"> </w:t>
      </w:r>
      <w:r>
        <w:t xml:space="preserve">Afghanistan: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p>
    <w:bookmarkStart w:id="28" w:name="X9dbe94d4460b9914fb0a1a8c4e1c8ff6b377dee"/>
    <w:p>
      <w:pPr>
        <w:pStyle w:val="Heading1"/>
      </w:pPr>
      <w:r>
        <w:t xml:space="preserve">The Role of Curriculum Developers in Reconstructing Educational Frameworks in Afghanistan</w:t>
      </w:r>
    </w:p>
    <w:p>
      <w:pPr>
        <w:pStyle w:val="FirstParagraph"/>
      </w:pPr>
      <w:r>
        <w:t xml:space="preserve">Dr. Ahmad Farahi</w:t>
      </w:r>
      <w:r>
        <w:br/>
      </w:r>
      <w:r>
        <w:t xml:space="preserve">Department of Educational Policy, Kabul University</w:t>
      </w:r>
      <w:r>
        <w:br/>
      </w:r>
      <w:r>
        <w:br/>
      </w:r>
      <w:r>
        <w:rPr>
          <w:iCs/>
          <w:i/>
        </w:rPr>
        <w:t xml:space="preserve">Date: October 2023</w:t>
      </w:r>
    </w:p>
    <w:p>
      <w:pPr>
        <w:pStyle w:val="BodyText"/>
      </w:pPr>
      <w:r>
        <w:rPr>
          <w:bCs/>
          <w:b/>
        </w:rPr>
        <w:t xml:space="preserve">Abstract:</w:t>
      </w:r>
      <w:r>
        <w:br/>
      </w:r>
      <w:r>
        <w:t xml:space="preserve">This article examines the critical and complex role of the curriculum developer within the unique socio-political context of Afghanistan, with a specific focus on Kabul. As a hub for administrative power and academic institutions, Kabul serves as the epicenter for educational reform efforts in the country. This paper explores how curriculum developers must navigate historical legacies, cultural sensitivities, security challenges, and international donor expectations to create resilient learning frameworks. By analyzing recent shifts in policy and pedagogical approaches, this study argues that effective curriculum development is not merely an academic exercise but a vital mechanism for social cohesion and national identity formation. The findings suggest that successful implementation requires localized expertise that balances global standards with indigenous knowledge systems.</w:t>
      </w:r>
    </w:p>
    <w:p>
      <w:pPr>
        <w:pStyle w:val="BodyText"/>
      </w:pPr>
      <w:r>
        <w:t xml:space="preserve">Keywords:</w:t>
      </w:r>
      <w:r>
        <w:t xml:space="preserve"> </w:t>
      </w:r>
      <w:r>
        <w:t xml:space="preserve">Curriculum Developer, Afghanistan, Kabul, Educational Reform, Pedagogy, Cultural Identity.</w:t>
      </w:r>
    </w:p>
    <w:bookmarkStart w:id="20" w:name="introduction"/>
    <w:p>
      <w:pPr>
        <w:pStyle w:val="Heading2"/>
      </w:pPr>
      <w:r>
        <w:t xml:space="preserve">Introduction</w:t>
      </w:r>
    </w:p>
    <w:p>
      <w:pPr>
        <w:pStyle w:val="FirstParagraph"/>
      </w:pPr>
      <w:r>
        <w:t xml:space="preserve">The landscape of education in Afghanistan has undergone profound transformations over the last four decades. From periods of intense conflict to brief eras of liberalization and recent political shifts, the nation’s educational fabric has been repeatedly unraveled and rewoven. At the heart of this reconstruction lies a specific professional demographic: the curriculum developer. In the context of Kabul, where most central ministries, universities, and non-governmental organizations (NGOs) are headquartered, these professionals bear the responsibility of translating policy into practice. The role of a curriculum developer in this region is distinct from that in stable democracies; it involves navigating a volatile environment while attempting to provide continuity for millions of students.</w:t>
      </w:r>
    </w:p>
    <w:p>
      <w:pPr>
        <w:pStyle w:val="BodyText"/>
      </w:pPr>
      <w:r>
        <w:t xml:space="preserve">This article aims to elucidate the multifaceted duties of the curriculum developer operating within Kabul, Afghanistan. It posits that these developers are not just technical experts but cultural negotiators who must reconcile international educational standards with local religious and cultural values. The focus remains tightly on Kabul due to its status as the administrative capital, where decisions regarding national curriculum standards often originate before being disseminated to rural provinces.</w:t>
      </w:r>
    </w:p>
    <w:bookmarkEnd w:id="20"/>
    <w:bookmarkStart w:id="21" w:name="X78a134237b24e048d9cbce0bb0045b394790b8b"/>
    <w:p>
      <w:pPr>
        <w:pStyle w:val="Heading2"/>
      </w:pPr>
      <w:r>
        <w:t xml:space="preserve">The Historical Context of Curriculum Development in Kabul</w:t>
      </w:r>
    </w:p>
    <w:p>
      <w:pPr>
        <w:pStyle w:val="FirstParagraph"/>
      </w:pPr>
      <w:r>
        <w:t xml:space="preserve">To understand the present role of the curriculum developer in Afghanistan, one must look at historical precedents. During the socialist era (1978–1992), curricula were heavily influenced by Soviet pedagogy, emphasizing secularism and scientific materialism. Following this period, during the Taliban’s first rule (1996–2001), education was severely restricted, particularly for females, and curricula were based on a strict interpretation of religious law. The post-2001 era saw an influx of international aid and Western pedagogical models introduced by NGOs and the Ministry of Education in Kabul.</w:t>
      </w:r>
    </w:p>
    <w:p>
      <w:pPr>
        <w:pStyle w:val="BodyText"/>
      </w:pPr>
      <w:r>
        <w:t xml:space="preserve">Currently, curriculum developers in Kabul face the challenge of synthesizing these disparate historical layers. They must design frameworks that are inclusive enough to accommodate students from diverse ethnic backgrounds—Pashtun, Tajik, Hazara, Uzbek, and others—while maintaining a cohesive national identity. The developer’s task is to create content that is culturally relevant yet academically rigorous.</w:t>
      </w:r>
    </w:p>
    <w:bookmarkEnd w:id="21"/>
    <w:bookmarkStart w:id="22" w:name="X07ffb8b4124fe0be404b6f04f0a75b6afce8d72"/>
    <w:p>
      <w:pPr>
        <w:pStyle w:val="Heading2"/>
      </w:pPr>
      <w:r>
        <w:t xml:space="preserve">The Multifaceted Role of the Curriculum Developer</w:t>
      </w:r>
    </w:p>
    <w:p>
      <w:pPr>
        <w:pStyle w:val="FirstParagraph"/>
      </w:pPr>
      <w:r>
        <w:t xml:space="preserve">In Kabul’s academic and administrative ecosystem, the curriculum developer performs several critical functions. First, they engage in</w:t>
      </w:r>
      <w:r>
        <w:t xml:space="preserve"> </w:t>
      </w:r>
      <w:r>
        <w:rPr>
          <w:bCs/>
          <w:b/>
        </w:rPr>
        <w:t xml:space="preserve">needs analysis</w:t>
      </w:r>
      <w:r>
        <w:t xml:space="preserve">. Given the high dropout rates and literacy challenges in Afghanistan, developers must assess what skills are most urgently needed for employability and civic engagement. This often involves collaboration with local community leaders to ensure that the proposed content does not alienate conservative segments of society.</w:t>
      </w:r>
    </w:p>
    <w:p>
      <w:pPr>
        <w:pStyle w:val="BodyText"/>
      </w:pPr>
      <w:r>
        <w:t xml:space="preserve">Second, curriculum developers act as</w:t>
      </w:r>
      <w:r>
        <w:t xml:space="preserve"> </w:t>
      </w:r>
      <w:r>
        <w:rPr>
          <w:bCs/>
          <w:b/>
        </w:rPr>
        <w:t xml:space="preserve">cultural gatekeepers</w:t>
      </w:r>
      <w:r>
        <w:t xml:space="preserve">. In a society deeply rooted in Islamic traditions, the integration of religious values with modern science and technology is a contentious issue. Developers must carefully select materials that respect local customs while promoting critical thinking and gender equity. For instance, when developing STEM (Science, Technology, Engineering, Mathematics) curricula in Kabul schools or universities, developers must ensure that female participation is encouraged without violating perceived cultural norms.</w:t>
      </w:r>
    </w:p>
    <w:bookmarkEnd w:id="22"/>
    <w:bookmarkStart w:id="23" w:name="Xaf3cc17d496f1292e747d60039da270f29681b7"/>
    <w:p>
      <w:pPr>
        <w:pStyle w:val="Heading2"/>
      </w:pPr>
      <w:r>
        <w:t xml:space="preserve">Challenges Facing Curriculum Developers in Kabul</w:t>
      </w:r>
    </w:p>
    <w:p>
      <w:pPr>
        <w:pStyle w:val="FirstParagraph"/>
      </w:pPr>
      <w:r>
        <w:t xml:space="preserve">The environment for curriculum development in Afghanistan is fraught with systemic challenges. One primary obstacle is the lack of stable funding and infrastructure. Many curriculum developers operate with limited resources, relying heavily on external grants from international donors who may have their own agendas. This dependency can lead to curricula that are theoretically sound but practically unimplementable due to a lack of textbooks, trained teachers, or functional classrooms in the field.</w:t>
      </w:r>
    </w:p>
    <w:p>
      <w:pPr>
        <w:pStyle w:val="BodyText"/>
      </w:pPr>
      <w:r>
        <w:t xml:space="preserve">Another significant challenge is the</w:t>
      </w:r>
      <w:r>
        <w:t xml:space="preserve"> </w:t>
      </w:r>
      <w:r>
        <w:rPr>
          <w:bCs/>
          <w:b/>
        </w:rPr>
        <w:t xml:space="preserve">brain drain</w:t>
      </w:r>
      <w:r>
        <w:t xml:space="preserve">. Many experienced educators and scholars have left Kabul for safer environments abroad. This exodus means that current curriculum developers often work under immense pressure with fewer peers to consult. Furthermore, political instability creates an unpredictable regulatory environment. Policy shifts can occur rapidly, rendering years of development work obsolete overnight.</w:t>
      </w:r>
    </w:p>
    <w:bookmarkEnd w:id="23"/>
    <w:bookmarkStart w:id="24" w:name="X181e3b6ee3f440097539cdca29774ee1e6a311d"/>
    <w:p>
      <w:pPr>
        <w:pStyle w:val="Heading2"/>
      </w:pPr>
      <w:r>
        <w:t xml:space="preserve">Pedagogical Shifts and Digital Integration</w:t>
      </w:r>
    </w:p>
    <w:p>
      <w:pPr>
        <w:pStyle w:val="FirstParagraph"/>
      </w:pPr>
      <w:r>
        <w:t xml:space="preserve">Despite these hurdles, there is a growing emphasis on pedagogical modernization within Kabul. Curriculum developers are increasingly moving away from rote memorization toward student-centered learning models. This shift requires significant retraining of teachers and the development of new assessment tools. Additionally, there is a push for digital integration. While internet access remains inconsistent in Afghanistan, curriculum developers are designing modular content that can be delivered via offline digital platforms or printed materials, ensuring that education continues even during periods of infrastructure failure.</w:t>
      </w:r>
    </w:p>
    <w:bookmarkEnd w:id="24"/>
    <w:bookmarkStart w:id="25" w:name="X357e79da2d95eb37b97530d3c1bd10d77ea24c3"/>
    <w:p>
      <w:pPr>
        <w:pStyle w:val="Heading2"/>
      </w:pPr>
      <w:r>
        <w:t xml:space="preserve">The Impact on Social Cohesion and National Identity</w:t>
      </w:r>
    </w:p>
    <w:p>
      <w:pPr>
        <w:pStyle w:val="FirstParagraph"/>
      </w:pPr>
      <w:r>
        <w:t xml:space="preserve">Beyond academic metrics, the work of the curriculum developer in Kabul has profound implications for social cohesion. Textbooks and curricula are powerful tools for shaping national identity. In a country fractured by ethnic and political divides, the curriculum serves as a potential bridge. By promoting narratives of shared history and mutual respect among different ethnic groups, developers can contribute to peacebuilding efforts. However, this is a delicate balance; content that favors one group over another can exacerbate tensions. Therefore, the developer must employ inclusive language and diverse perspectives in all educational materials produced.</w:t>
      </w:r>
    </w:p>
    <w:bookmarkEnd w:id="25"/>
    <w:bookmarkStart w:id="26" w:name="conclusion"/>
    <w:p>
      <w:pPr>
        <w:pStyle w:val="Heading2"/>
      </w:pPr>
      <w:r>
        <w:t xml:space="preserve">Conclusion</w:t>
      </w:r>
    </w:p>
    <w:p>
      <w:pPr>
        <w:pStyle w:val="FirstParagraph"/>
      </w:pPr>
      <w:r>
        <w:t xml:space="preserve">In conclusion, the role of the curriculum developer in Afghanistan is far more complex than traditional academic descriptions suggest. Operating from Kabul, these professionals are tasked with rebuilding an educational system that has been devastated by decades of conflict. They must balance international standards with local cultural realities, manage limited resources amidst political instability, and foster a sense of national unity through education.</w:t>
      </w:r>
    </w:p>
    <w:p>
      <w:pPr>
        <w:pStyle w:val="BodyText"/>
      </w:pPr>
      <w:r>
        <w:t xml:space="preserve">The future of Afghanistan’s educational landscape depends heavily on the capacity and support provided to these developers. Strengthening local expertise, ensuring sustainable funding mechanisms, and protecting the autonomy of curriculum design from external political pressures are essential steps. Without a robust, locally adapted curriculum framework developed by skilled professionals in Kabul, Afghanistan will struggle to achieve its goals for human development and social stability.</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typically cited in such academic work.</w:t>
      </w:r>
    </w:p>
    <w:p>
      <w:pPr>
        <w:numPr>
          <w:ilvl w:val="0"/>
          <w:numId w:val="1001"/>
        </w:numPr>
        <w:pStyle w:val="Compact"/>
      </w:pPr>
      <w:r>
        <w:t xml:space="preserve">- Ministry of Education, Afghanistan. (2019). National Curriculum Framework for Basic Education.</w:t>
      </w:r>
    </w:p>
    <w:p>
      <w:pPr>
        <w:numPr>
          <w:ilvl w:val="0"/>
          <w:numId w:val="1001"/>
        </w:numPr>
        <w:pStyle w:val="Compact"/>
      </w:pPr>
      <w:r>
        <w:t xml:space="preserve">- Saeed, A. (2021). "Educational Challenges in Post-Conflict Zones: The Case of Kabul." Journal of South Asian Studies, 45(3), 112-130.</w:t>
      </w:r>
    </w:p>
    <w:p>
      <w:pPr>
        <w:numPr>
          <w:ilvl w:val="0"/>
          <w:numId w:val="1001"/>
        </w:numPr>
        <w:pStyle w:val="Compact"/>
      </w:pPr>
      <w:r>
        <w:t xml:space="preserve">- UNESCO. (2020). Education in Afghanistan: Status and Prospects.</w:t>
      </w:r>
    </w:p>
    <w:p>
      <w:pPr>
        <w:numPr>
          <w:ilvl w:val="0"/>
          <w:numId w:val="1001"/>
        </w:numPr>
        <w:pStyle w:val="Compact"/>
      </w:pPr>
      <w:r>
        <w:t xml:space="preserve">- Wahidi, M. H. (2018). "Curriculum Development and Cultural Sensitivity in Muslim Societies." International Review of Education, 64(2),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Curriculum Developers in Reconstructing Educational Frameworks in Afghanistan: A Case Study of Kabul</dc:title>
  <dc:creator/>
  <cp:keywords/>
  <dcterms:created xsi:type="dcterms:W3CDTF">2026-07-29T11:57:53Z</dcterms:created>
  <dcterms:modified xsi:type="dcterms:W3CDTF">2026-07-29T11:57:53Z</dcterms:modified>
</cp:coreProperties>
</file>

<file path=docProps/custom.xml><?xml version="1.0" encoding="utf-8"?>
<Properties xmlns="http://schemas.openxmlformats.org/officeDocument/2006/custom-properties" xmlns:vt="http://schemas.openxmlformats.org/officeDocument/2006/docPropsVTypes"/>
</file>