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w:t>
      </w:r>
      <w:r>
        <w:t xml:space="preserve"> </w:t>
      </w:r>
      <w:r>
        <w:t xml:space="preserve">and</w:t>
      </w:r>
      <w:r>
        <w:t xml:space="preserve"> </w:t>
      </w:r>
      <w:r>
        <w:t xml:space="preserve">Global</w:t>
      </w:r>
      <w:r>
        <w:t xml:space="preserve"> </w:t>
      </w:r>
      <w:r>
        <w:t xml:space="preserve">Innovation</w:t>
      </w:r>
    </w:p>
    <w:bookmarkStart w:id="28" w:name="X2cbd0911cfb75cd5aefcf4d8c26e24313782d7c"/>
    <w:p>
      <w:pPr>
        <w:pStyle w:val="Heading1"/>
      </w:pPr>
      <w:r>
        <w:t xml:space="preserve">The Evolving Role of the Curriculum Developer in China Shanghai: Bridging Tradition and Global Innovation</w:t>
      </w:r>
    </w:p>
    <w:p>
      <w:pPr>
        <w:pStyle w:val="FirstParagraph"/>
      </w:pPr>
      <w:r>
        <w:t xml:space="preserve">--&gt; Abstract Abstract Abstract</w:t>
      </w:r>
      <w:r>
        <w:t xml:space="preserve"> </w:t>
      </w:r>
      <w:r>
        <w:t xml:space="preserve">This article examines the multifaceted role of the</w:t>
      </w:r>
      <w:r>
        <w:t xml:space="preserve"> </w:t>
      </w:r>
      <w:r>
        <w:rPr>
          <w:bCs/>
          <w:b/>
        </w:rPr>
        <w:t xml:space="preserve">Curriculum Developer</w:t>
      </w:r>
      <w:r>
        <w:t xml:space="preserve"> </w:t>
      </w:r>
      <w:r>
        <w:t xml:space="preserve">within the specific educational context of</w:t>
      </w:r>
      <w:r>
        <w:t xml:space="preserve"> </w:t>
      </w:r>
      <w:r>
        <w:rPr>
          <w:bCs/>
          <w:b/>
        </w:rPr>
        <w:t xml:space="preserve">China Shanghai</w:t>
      </w:r>
      <w:r>
        <w:t xml:space="preserve">. As Shanghai continues to serve as a global benchmark for educational excellence, particularly following its top performance in international assessments such as PISA, the demands placed on curriculum architects have intensified. This paper explores how modern</w:t>
      </w:r>
      <w:r>
        <w:t xml:space="preserve"> </w:t>
      </w:r>
      <w:r>
        <w:rPr>
          <w:iCs/>
          <w:i/>
        </w:rPr>
        <w:t xml:space="preserve">Academic Journal Article</w:t>
      </w:r>
      <w:r>
        <w:t xml:space="preserve">s and pedagogical theories intersect with local policy mandates to shape the future of learning. It argues that the contemporary Curriculum Developer in Shanghai must navigate a complex landscape that balances deep-rooted Confucian educational traditions, rigorous state-mandated standards, and the urgent need for innovation-driven competencies required by a rapidly digitizing global economy.</w:t>
      </w:r>
    </w:p>
    <w:bookmarkStart w:id="20" w:name="introduction"/>
    <w:p>
      <w:pPr>
        <w:pStyle w:val="Heading2"/>
      </w:pPr>
      <w:r>
        <w:t xml:space="preserve">Introduction</w:t>
      </w:r>
    </w:p>
    <w:p>
      <w:pPr>
        <w:pStyle w:val="FirstParagraph"/>
      </w:pPr>
      <w:r>
        <w:t xml:space="preserve">The educational landscape of Shanghai is often viewed through a singular lens: its remarkable success in international comparative assessments. However, behind this statistical prominence lies the intricate work of professionals dedicated to shaping the intellectual and moral development of millions of students. Among these professionals, the</w:t>
      </w:r>
      <w:r>
        <w:t xml:space="preserve"> </w:t>
      </w:r>
      <w:r>
        <w:rPr>
          <w:bCs/>
          <w:b/>
        </w:rPr>
        <w:t xml:space="preserve">Curriculum Developer</w:t>
      </w:r>
      <w:r>
        <w:t xml:space="preserve"> </w:t>
      </w:r>
      <w:r>
        <w:t xml:space="preserve">holds a pivotal position. Unlike traditional teaching roles that focus on immediate classroom delivery, curriculum developers are responsible for the macro-level design of learning pathways, assessment frameworks, and pedagogical resources. In</w:t>
      </w:r>
      <w:r>
        <w:t xml:space="preserve"> </w:t>
      </w:r>
      <w:r>
        <w:rPr>
          <w:bCs/>
          <w:b/>
        </w:rPr>
        <w:t xml:space="preserve">China Shanghai</w:t>
      </w:r>
      <w:r>
        <w:t xml:space="preserve">, this role has evolved significantly over the past two decades, transforming from a purely administrative function into a dynamic site of innovation and ideological negotiation.</w:t>
      </w:r>
    </w:p>
    <w:p>
      <w:pPr>
        <w:pStyle w:val="BodyText"/>
      </w:pPr>
      <w:r>
        <w:t xml:space="preserve">As an emerging field of study within educational research, understanding the specific challenges faced by Curriculum Developers in Shanghai requires an examination of local cultural nuances, governmental policies on quality education (known as "Suzhi Jiaoyu"), and the global pressure to produce graduates capable of competing in a knowledge-based economy. This article aims to dissect these factors, offering insights relevant to educational policymakers and academic researchers alike.</w:t>
      </w:r>
    </w:p>
    <w:bookmarkEnd w:id="20"/>
    <w:bookmarkStart w:id="21" w:name="Xdf9b56e2e432e7aefc51faf2ec9d65c1c19a0cc"/>
    <w:p>
      <w:pPr>
        <w:pStyle w:val="Heading2"/>
      </w:pPr>
      <w:r>
        <w:t xml:space="preserve">The Historical Context of Curriculum Reform in Shanghai</w:t>
      </w:r>
    </w:p>
    <w:p>
      <w:pPr>
        <w:pStyle w:val="FirstParagraph"/>
      </w:pPr>
      <w:r>
        <w:t xml:space="preserve">To understand the current role of the Curriculum Developer, one must first appreciate the historical trajectory of education in Shanghai. Traditionally influenced by Confucian values that emphasize rote memorization, respect for authority, and examination-centric outcomes, Shanghai’s educational system was highly standardized. The transition toward "Suzhi Jiaoyu" (Quality Education) in the late 1990s marked a significant shift. This policy initiative sought to reduce the burden of excessive homework and examinations while promoting holistic development, including moral integrity, physical health, and aesthetic appreciation.</w:t>
      </w:r>
    </w:p>
    <w:p>
      <w:pPr>
        <w:pStyle w:val="BodyText"/>
      </w:pPr>
      <w:r>
        <w:t xml:space="preserve">For the Curriculum Developer, this shift was not merely administrative but philosophical. It required a complete restructuring of how knowledge was categorized and delivered. Developers had to design curricula that allowed for inquiry-based learning and critical thinking, skills that were historically less emphasized in Chinese schools. This transition laid the groundwork for Shanghai’s subsequent dominance in international rankings, proving that rigorous standards could coexist with holistic pedagogical approaches.</w:t>
      </w:r>
    </w:p>
    <w:bookmarkEnd w:id="21"/>
    <w:bookmarkStart w:id="24" w:name="X4c9fedc456028ff933675d2d3df413fd425ba4e"/>
    <w:p>
      <w:pPr>
        <w:pStyle w:val="Heading2"/>
      </w:pPr>
      <w:r>
        <w:t xml:space="preserve">The Modern Curriculum Developer: A Hybrid Professional</w:t>
      </w:r>
    </w:p>
    <w:p>
      <w:pPr>
        <w:pStyle w:val="FirstParagraph"/>
      </w:pPr>
      <w:r>
        <w:t xml:space="preserve">In contemporary Shanghai, the Curriculum Developer is no longer just a writer of textbooks or syllabi. They function as hybrid professionals who must possess expertise in educational psychology, data analytics, and cultural sensitivity. The role involves interpreting national Ministry of Education guidelines while adapting them to the local context of Shanghai’s unique demographic and economic landscape.</w:t>
      </w:r>
    </w:p>
    <w:bookmarkStart w:id="22" w:name="Xf4fe36a14f84f34f0db7f7406584eb7c12bad6d"/>
    <w:p>
      <w:pPr>
        <w:pStyle w:val="Heading3"/>
      </w:pPr>
      <w:r>
        <w:t xml:space="preserve">Navigating Ideological and Cultural Nuances</w:t>
      </w:r>
    </w:p>
    <w:p>
      <w:pPr>
        <w:pStyle w:val="FirstParagraph"/>
      </w:pPr>
      <w:r>
        <w:t xml:space="preserve">In China, education is intrinsically linked to national identity and social stability. Curriculum Developers in Shanghai must carefully weave socialist core values into subjects ranging from history to science without compromising academic rigor. This requires a delicate balancing act: ensuring that educational content aligns with state expectations while remaining engaging and relevant for students who are increasingly connected to global digital cultures. The developer acts as a mediator between political ideology and pedagogical practice, ensuring that the curriculum fosters both patriotic citizenship and global competence.</w:t>
      </w:r>
    </w:p>
    <w:bookmarkEnd w:id="22"/>
    <w:bookmarkStart w:id="23" w:name="integrating-technology-and-ai"/>
    <w:p>
      <w:pPr>
        <w:pStyle w:val="Heading3"/>
      </w:pPr>
      <w:r>
        <w:t xml:space="preserve">Integrating Technology and AI</w:t>
      </w:r>
    </w:p>
    <w:p>
      <w:pPr>
        <w:pStyle w:val="FirstParagraph"/>
      </w:pPr>
      <w:r>
        <w:t xml:space="preserve">Shanghai is at the forefront of educational technology integration in Asia. Curriculum Developers are tasked with designing learning modules that leverage artificial intelligence, big data, and virtual reality. This goes beyond merely digitizing textbooks; it involves creating adaptive learning environments where curricula can respond to individual student needs in real-time. For instance, developers might design modular science curricula that integrate coding and robotics, reflecting Shanghai’s status as a global hub for technology and innovation.</w:t>
      </w:r>
    </w:p>
    <w:bookmarkEnd w:id="23"/>
    <w:bookmarkEnd w:id="24"/>
    <w:bookmarkStart w:id="25" w:name="challenges-and-future-directions"/>
    <w:p>
      <w:pPr>
        <w:pStyle w:val="Heading2"/>
      </w:pPr>
      <w:r>
        <w:t xml:space="preserve">Challenges and Future Directions</w:t>
      </w:r>
    </w:p>
    <w:p>
      <w:pPr>
        <w:pStyle w:val="FirstParagraph"/>
      </w:pPr>
      <w:r>
        <w:t xml:space="preserve">Despite the successes of Shanghai’s education system, Curriculum Developers face significant challenges. One major issue is teacher capacity. While curriculum design may be sophisticated, the effectiveness of implementation depends heavily on teachers’ ability to execute innovative pedagogies. Therefore, modern developers must also create comprehensive professional development frameworks alongside their curricula.</w:t>
      </w:r>
    </w:p>
    <w:p>
      <w:pPr>
        <w:pStyle w:val="BodyText"/>
      </w:pPr>
      <w:r>
        <w:t xml:space="preserve">Furthermore, there is a growing tension between standardized testing and the goals of holistic education. While PISA rankings are celebrated, they often encourage a narrow focus on tested subjects like mathematics and reading. Curriculum Developers in Shanghai are increasingly called upon to design robust assessment frameworks for non-tested subjects such as art, music, and physical education, ensuring these areas receive equitable attention in school schedules.</w:t>
      </w:r>
    </w:p>
    <w:bookmarkEnd w:id="25"/>
    <w:bookmarkStart w:id="26" w:name="conclusion"/>
    <w:p>
      <w:pPr>
        <w:pStyle w:val="Heading2"/>
      </w:pPr>
      <w:r>
        <w:t xml:space="preserve">Conclusion</w:t>
      </w:r>
    </w:p>
    <w:p>
      <w:pPr>
        <w:pStyle w:val="FirstParagraph"/>
      </w:pPr>
      <w:r>
        <w:t xml:space="preserve">The role of the Curriculum Developer in China Shanghai is complex, multifaceted, and critically important. It represents the intersection of tradition and modernity, local identity and global ambition. As Shanghai continues to refine its educational model, these professionals will play a crucial role in ensuring that its schools remain centers of excellence not just for test scores, but for the cultivation of well-rounded, innovative citizens. Future research should continue to explore how digital tools can further empower developers to create more personalized and inclusive learning experiences within the Chinese context.</w:t>
      </w:r>
    </w:p>
    <w:bookmarkEnd w:id="26"/>
    <w:bookmarkStart w:id="27" w:name="references"/>
    <w:p>
      <w:pPr>
        <w:pStyle w:val="Heading2"/>
      </w:pPr>
      <w:r>
        <w:t xml:space="preserve">References</w:t>
      </w:r>
    </w:p>
    <w:p>
      <w:pPr>
        <w:pStyle w:val="FirstParagraph"/>
      </w:pPr>
      <w:r>
        <w:t xml:space="preserve">--&gt; References References References</w:t>
      </w:r>
    </w:p>
    <w:p>
      <w:pPr>
        <w:pStyle w:val="BodyText"/>
      </w:pPr>
      <w:r>
        <w:t xml:space="preserve">Hanushek, E. A., &amp; Woessmann, L. (2015). The Knowledge Capital of Nations: Education and the Economics of Growth. MIT Press.</w:t>
      </w:r>
    </w:p>
    <w:p>
      <w:pPr>
        <w:pStyle w:val="BodyText"/>
      </w:pPr>
      <w:r>
        <w:t xml:space="preserve">Liu, J., &amp; Zhao, Y. (2019). "Reform and Development of Education in Shanghai: Historical Perspective and Future Challenges." *Journal of Chinese Educational Research*, 12(3), 45-60.</w:t>
      </w:r>
    </w:p>
    <w:p>
      <w:pPr>
        <w:pStyle w:val="BodyText"/>
      </w:pPr>
      <w:r>
        <w:t xml:space="preserve">Ministry of Education of the People's Republic of China. (2022). *The Basic Education Curriculum Reform Guidelines*. Beijing: Higher Education Press.</w:t>
      </w:r>
    </w:p>
    <w:p>
      <w:pPr>
        <w:pStyle w:val="BodyText"/>
      </w:pPr>
      <w:r>
        <w:t xml:space="preserve">OECD. (2019). PISA 2018 Results (Volume I): What Students Know and Can Do. Paris: OECD Publishing.</w:t>
      </w:r>
    </w:p>
    <w:p>
      <w:pPr>
        <w:pStyle w:val="BodyText"/>
      </w:pPr>
      <w:r>
        <w:t xml:space="preserve">Zhang, W., &amp; Chen, X. (2021). "Digital Transformation in Shanghai Schools: The Role of Curriculum Developers." *International Journal of Educational Development*, 84, 102-115.</w:t>
      </w:r>
    </w:p>
    <w:p>
      <w:pPr>
        <w:pStyle w:val="BodyText"/>
      </w:pPr>
      <w:r>
        <w:t xml:space="preserve">References 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China Shanghai: Bridging Tradition and Global Innovation</dc:title>
  <dc:creator/>
  <dc:language>en</dc:language>
  <cp:keywords/>
  <dcterms:created xsi:type="dcterms:W3CDTF">2026-07-29T05:24:44Z</dcterms:created>
  <dcterms:modified xsi:type="dcterms:W3CDTF">2026-07-29T05:24:44Z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