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33" w:name="Xa9aaed136a4db74d951c313f9ceb0785a639deb"/>
    <w:p>
      <w:pPr>
        <w:pStyle w:val="Heading1"/>
      </w:pPr>
      <w:r>
        <w:t xml:space="preserve">The Pedagogical Architect: The Evolving Role of the Curriculum Developer in the Democratic Republic of Congo</w:t>
      </w:r>
    </w:p>
    <w:p>
      <w:pPr>
        <w:pStyle w:val="FirstParagraph"/>
      </w:pPr>
      <w:r>
        <w:t xml:space="preserve">Dr. Jean-Luc Kabila</w:t>
      </w:r>
      <w:r>
        <w:br/>
      </w:r>
      <w:r>
        <w:t xml:space="preserve">Department of Educational Studies, University of Kinshasa</w:t>
      </w:r>
      <w:r>
        <w:br/>
      </w:r>
      <w:r>
        <w:t xml:space="preserve">Kinshasa, DR Congo</w:t>
      </w:r>
    </w:p>
    <w:bookmarkStart w:id="20" w:name="abstract"/>
    <w:p>
      <w:pPr>
        <w:pStyle w:val="Heading2"/>
      </w:pPr>
      <w:r>
        <w:rPr>
          <w:iCs/>
          <w:i/>
          <w:bCs/>
          <w:b/>
        </w:rPr>
        <w:t xml:space="preserve">Abstract</w:t>
      </w:r>
    </w:p>
    <w:p>
      <w:pPr>
        <w:pStyle w:val="FirstParagraph"/>
      </w:pPr>
      <w:r>
        <w:t xml:space="preserve">This article examines the critical function of the Curriculum Developer within the complex educational landscape of DR Congo Kinshasa. As the national capital and economic hub, Kinshasa presents unique pedagogical challenges and opportunities that require specialized instructional design. This paper argues that effective curriculum development in this context is not merely an administrative task but a socio-cultural negotiation process. By analyzing current trends in competency-based approaches versus traditional rote learning, this study highlights the necessity for Curriculum Developers to act as cultural brokers who bridge international educational standards with local Congolese realities.</w:t>
      </w:r>
    </w:p>
    <w:bookmarkEnd w:id="20"/>
    <w:bookmarkStart w:id="21" w:name="introduction"/>
    <w:p>
      <w:pPr>
        <w:pStyle w:val="Heading2"/>
      </w:pPr>
      <w:r>
        <w:rPr>
          <w:iCs/>
          <w:i/>
          <w:bCs/>
          <w:b/>
        </w:rPr>
        <w:t xml:space="preserve">1. Introduction</w:t>
      </w:r>
    </w:p>
    <w:p>
      <w:pPr>
        <w:pStyle w:val="FirstParagraph"/>
      </w:pPr>
      <w:r>
        <w:t xml:space="preserve">The educational ecosystem of the Democratic Republic of Congo (DRC) is undergoing a significant transformation. At the heart of this transformation lies the role of the Curriculum Developer, an academic professional tasked with designing, implementing, and evaluating educational frameworks that define what students learn and how they learn it. In Kinshasa, one of Africa’s largest megacities with a population exceeding fifteen million, the pressure on educational institutions is immense. The demand for quality education competes with resource constraints, infrastructural deficits, and linguistic diversity.</w:t>
      </w:r>
    </w:p>
    <w:p>
      <w:pPr>
        <w:pStyle w:val="BodyText"/>
      </w:pPr>
      <w:r>
        <w:t xml:space="preserve">The Curriculum Developer in this context serves as the architect of student potential. Unlike in static educational models where curricula are fixed for decades, the modern Curriculum Developer must create dynamic frameworks that respond to rapid technological changes and labor market demands. This article explores how a Curriculum Developer operates within the specific socio-economic matrix of Kinshasa, addressing issues of language policy (French vs. Lingala), digital literacy integration, and cultural relevance in pedagogical materials.</w:t>
      </w:r>
    </w:p>
    <w:bookmarkEnd w:id="21"/>
    <w:bookmarkStart w:id="22" w:name="the-contextual-landscape-of-kinshasa"/>
    <w:p>
      <w:pPr>
        <w:pStyle w:val="Heading2"/>
      </w:pPr>
      <w:r>
        <w:rPr>
          <w:iCs/>
          <w:i/>
          <w:bCs/>
          <w:b/>
        </w:rPr>
        <w:t xml:space="preserve">2. The Contextual Landscape of Kinshasa</w:t>
      </w:r>
    </w:p>
    <w:p>
      <w:pPr>
        <w:pStyle w:val="FirstParagraph"/>
      </w:pPr>
      <w:r>
        <w:t xml:space="preserve">To understand the mandate of a Curriculum Developer in DR Congo Kinshasa, one must first appreciate the city's unique academic environment. Kinshasa is a hub for both public institutions, such as the University of Kinshasa (UNIKIN), and private educational entities ranging from elite international schools to under-resourced community classrooms. This dichotomy creates a fragmented educational landscape where standards vary drastically.</w:t>
      </w:r>
    </w:p>
    <w:p>
      <w:pPr>
        <w:pStyle w:val="BodyText"/>
      </w:pPr>
      <w:r>
        <w:t xml:space="preserve">The Curriculum Developer must navigate this fragmentation by creating modular curricula that are adaptable. For instance, while elite institutions may adopt the International Baccalaureate or French national curriculum adaptations, public schools rely on the national framework established by the Ministry of National Education. The developer’s role is to ensure coherence across these tiers where possible, ensuring that a student moving between sectors does not face insurmountable academic gaps. Furthermore, Kinshasa’s multilingual reality necessitates curricula that respect local languages as tools for cognitive development while maintaining French as the language of administration and higher education.</w:t>
      </w:r>
    </w:p>
    <w:bookmarkEnd w:id="22"/>
    <w:bookmarkStart w:id="25" w:name="X2527f382a098111b730751af2dd8b415e90a2bb"/>
    <w:p>
      <w:pPr>
        <w:pStyle w:val="Heading2"/>
      </w:pPr>
      <w:r>
        <w:rPr>
          <w:iCs/>
          <w:i/>
          <w:bCs/>
          <w:b/>
        </w:rPr>
        <w:t xml:space="preserve">3. Challenges Faced by Curriculum Developers</w:t>
      </w:r>
    </w:p>
    <w:p>
      <w:pPr>
        <w:pStyle w:val="FirstParagraph"/>
      </w:pPr>
      <w:r>
        <w:t xml:space="preserve">The primary challenge facing a Curriculum Developer in Kinshasa is the gap between theoretical policy and practical implementation. While national policies may advocate for a competency-based approach (Approche Par Compétences), resources often lag behind. A developer must design curricula that are robust enough to withstand limited access to technology, electricity, and updated libraries.</w:t>
      </w:r>
    </w:p>
    <w:bookmarkStart w:id="23" w:name="resource-scarcity-and-innovation"/>
    <w:p>
      <w:pPr>
        <w:pStyle w:val="Heading3"/>
      </w:pPr>
      <w:r>
        <w:rPr>
          <w:bCs/>
          <w:b/>
        </w:rPr>
        <w:t xml:space="preserve">3.1 Resource Scarcity and Innovation</w:t>
      </w:r>
    </w:p>
    <w:p>
      <w:pPr>
        <w:pStyle w:val="FirstParagraph"/>
      </w:pPr>
      <w:r>
        <w:t xml:space="preserve">In many schools across Kinshasa, teacher-to-student ratios are high. Therefore, the Curriculum Developer must design materials that facilitate peer-to-peer learning and collaborative problem-solving rather than relying solely on lecture-based instruction which requires significant teacher intervention. The design of learning activities must be low-cost yet high-impact, utilizing local contexts as teaching aids.</w:t>
      </w:r>
    </w:p>
    <w:bookmarkEnd w:id="23"/>
    <w:bookmarkStart w:id="24" w:name="language-barriers"/>
    <w:p>
      <w:pPr>
        <w:pStyle w:val="Heading3"/>
      </w:pPr>
      <w:r>
        <w:rPr>
          <w:bCs/>
          <w:b/>
        </w:rPr>
        <w:t xml:space="preserve">3.2 Language Barriers</w:t>
      </w:r>
    </w:p>
    <w:p>
      <w:pPr>
        <w:pStyle w:val="FirstParagraph"/>
      </w:pPr>
      <w:r>
        <w:t xml:space="preserve">Linguistic diversity is another critical factor. While French is the official language of instruction, many students in Kinshasa are fluent first in Lingala or other local dialects. A sophisticated Curriculum Developer integrates translanguaging strategies, allowing students to leverage their linguistic assets to understand complex concepts before transitioning fully into academic French. Ignoring this reality leads to high dropout rates and poor comprehension.</w:t>
      </w:r>
    </w:p>
    <w:bookmarkEnd w:id="24"/>
    <w:bookmarkEnd w:id="25"/>
    <w:bookmarkStart w:id="29" w:name="X3e842a26b394102141841d9a1da7fe4ce77c60b"/>
    <w:p>
      <w:pPr>
        <w:pStyle w:val="Heading2"/>
      </w:pPr>
      <w:r>
        <w:rPr>
          <w:iCs/>
          <w:i/>
          <w:bCs/>
          <w:b/>
        </w:rPr>
        <w:t xml:space="preserve">4. Strategic Imperatives for the Modern Curriculum Developer</w:t>
      </w:r>
    </w:p>
    <w:p>
      <w:pPr>
        <w:pStyle w:val="FirstParagraph"/>
      </w:pPr>
      <w:r>
        <w:t xml:space="preserve">To address these challenges, the Curriculum Developer in DR Congo Kinshasa must adopt several strategic imperatives.</w:t>
      </w:r>
    </w:p>
    <w:bookmarkStart w:id="26" w:name="localization-of-content"/>
    <w:p>
      <w:pPr>
        <w:pStyle w:val="Heading3"/>
      </w:pPr>
      <w:r>
        <w:rPr>
          <w:bCs/>
          <w:b/>
        </w:rPr>
        <w:t xml:space="preserve">4.1 Localization of Content</w:t>
      </w:r>
    </w:p>
    <w:p>
      <w:pPr>
        <w:pStyle w:val="FirstParagraph"/>
      </w:pPr>
      <w:r>
        <w:t xml:space="preserve">Mere translation of foreign textbooks is insufficient. The developer must curate content that reflects Congolese history, geography, and social dynamics. For example, mathematics problems should utilize local market scenarios; science lessons should address environmental issues relevant to the Congo River basin. This localization increases student engagement and validates their cultural identity within the educational space.</w:t>
      </w:r>
    </w:p>
    <w:bookmarkEnd w:id="26"/>
    <w:bookmarkStart w:id="27" w:name="integration-of-digital-literacy"/>
    <w:p>
      <w:pPr>
        <w:pStyle w:val="Heading3"/>
      </w:pPr>
      <w:r>
        <w:rPr>
          <w:bCs/>
          <w:b/>
        </w:rPr>
        <w:t xml:space="preserve">4.2 Integration of Digital Literacy</w:t>
      </w:r>
    </w:p>
    <w:p>
      <w:pPr>
        <w:pStyle w:val="FirstParagraph"/>
      </w:pPr>
      <w:r>
        <w:t xml:space="preserve">Kinshasa is seeing a rise in mobile internet penetration. The Curriculum Developer must design frameworks that incorporate digital literacy not as an elective but as a core competency. This involves teaching students how to evaluate online information, use productivity tools, and engage with global knowledge networks, thereby preparing them for the modern workforce.</w:t>
      </w:r>
    </w:p>
    <w:bookmarkEnd w:id="27"/>
    <w:bookmarkStart w:id="28" w:name="stakeholder-engagement"/>
    <w:p>
      <w:pPr>
        <w:pStyle w:val="Heading3"/>
      </w:pPr>
      <w:r>
        <w:rPr>
          <w:bCs/>
          <w:b/>
        </w:rPr>
        <w:t xml:space="preserve">4.3 Stakeholder Engagement</w:t>
      </w:r>
    </w:p>
    <w:p>
      <w:pPr>
        <w:pStyle w:val="FirstParagraph"/>
      </w:pPr>
      <w:r>
        <w:t xml:space="preserve">Curriculum development is no longer a top-down process. Successful developers in Kinshasa engage teachers, parents, and community leaders in the feedback loop. By involving local stakeholders, the developer ensures that the curriculum is culturally sensitive and practically viable for classroom application.</w:t>
      </w:r>
    </w:p>
    <w:bookmarkEnd w:id="28"/>
    <w:bookmarkEnd w:id="29"/>
    <w:bookmarkStart w:id="30" w:name="Xd14e0bc6d0514efd1b31b558defddbbcbf89178"/>
    <w:p>
      <w:pPr>
        <w:pStyle w:val="Heading2"/>
      </w:pPr>
      <w:r>
        <w:rPr>
          <w:iCs/>
          <w:i/>
          <w:bCs/>
          <w:b/>
        </w:rPr>
        <w:t xml:space="preserve">5. Case Study: Integrating Civic Education in Kinshasa</w:t>
      </w:r>
    </w:p>
    <w:p>
      <w:pPr>
        <w:pStyle w:val="FirstParagraph"/>
      </w:pPr>
      <w:r>
        <w:t xml:space="preserve">A notable example of effective curriculum development in the region is the integration of civic education modules focused on peacebuilding and democratic participation. Given Kinshasa’s role as the political capital, students must understand their rights and responsibilities. The Curriculum Developer designed a cross-disciplinary module where history, geography, and language arts teachers collaborated to teach these concepts. This interdisciplinary approach required careful coordination but resulted in a more holistic educational experience for students.</w:t>
      </w:r>
    </w:p>
    <w:bookmarkEnd w:id="30"/>
    <w:bookmarkStart w:id="31" w:name="conclusion"/>
    <w:p>
      <w:pPr>
        <w:pStyle w:val="Heading2"/>
      </w:pPr>
      <w:r>
        <w:rPr>
          <w:iCs/>
          <w:i/>
          <w:bCs/>
          <w:b/>
        </w:rPr>
        <w:t xml:space="preserve">6. Conclusion</w:t>
      </w:r>
    </w:p>
    <w:p>
      <w:pPr>
        <w:pStyle w:val="FirstParagraph"/>
      </w:pPr>
      <w:r>
        <w:t xml:space="preserve">The role of the Curriculum Developer in DR Congo Kinshasa is pivotal to the nation’s development trajectory. They are not merely writers of syllabi but strategic planners who shape the cognitive and social development of a generation. By addressing local challenges such as resource scarcity and linguistic diversity, and by leveraging opportunities in digital connectivity and cultural pride, these developers can create educational frameworks that are both globally competitive and locally relevant.</w:t>
      </w:r>
    </w:p>
    <w:p>
      <w:pPr>
        <w:pStyle w:val="BodyText"/>
      </w:pPr>
      <w:r>
        <w:t xml:space="preserve">Future research should focus on longitudinal studies assessing the impact of competency-based curricula developed specifically for urban centers like Kinshasa. As the DRC continues to modernize, the expertise of Curriculum Developers will remain an invaluable asset in building a resilient and educated citizenry.</w:t>
      </w:r>
    </w:p>
    <w:bookmarkEnd w:id="31"/>
    <w:bookmarkStart w:id="32" w:name="references"/>
    <w:p>
      <w:pPr>
        <w:pStyle w:val="Heading2"/>
      </w:pPr>
      <w:r>
        <w:rPr>
          <w:iCs/>
          <w:i/>
          <w:bCs/>
          <w:b/>
        </w:rPr>
        <w:t xml:space="preserve">References</w:t>
      </w:r>
    </w:p>
    <w:p>
      <w:pPr>
        <w:numPr>
          <w:ilvl w:val="0"/>
          <w:numId w:val="1001"/>
        </w:numPr>
        <w:pStyle w:val="Compact"/>
      </w:pPr>
      <w:r>
        <w:t xml:space="preserve">Bienvenu, M. (2019). *Educational Reforms in Central Africa: The Kinshasa Experience*. Journal of African Education, 14(2), 45-60.</w:t>
      </w:r>
    </w:p>
    <w:p>
      <w:pPr>
        <w:numPr>
          <w:ilvl w:val="0"/>
          <w:numId w:val="1001"/>
        </w:numPr>
        <w:pStyle w:val="Compact"/>
      </w:pPr>
      <w:r>
        <w:t xml:space="preserve">Mineka, J. (2021). *Linguistic Diversity and Pedagogy in DR Congo*. Kinshasa University Press.</w:t>
      </w:r>
    </w:p>
    <w:p>
      <w:pPr>
        <w:numPr>
          <w:ilvl w:val="0"/>
          <w:numId w:val="1001"/>
        </w:numPr>
        <w:pStyle w:val="Compact"/>
      </w:pPr>
      <w:r>
        <w:t xml:space="preserve">Ministry of National Education, DRC. (2018). *National Strategic Plan for Educational Development 2017-2035*. Government Printer, Kinshasa.</w:t>
      </w:r>
    </w:p>
    <w:p>
      <w:pPr>
        <w:numPr>
          <w:ilvl w:val="0"/>
          <w:numId w:val="1001"/>
        </w:numPr>
        <w:pStyle w:val="Compact"/>
      </w:pPr>
      <w:r>
        <w:t xml:space="preserve">Nzongola-Njabola, G. (2020). *Urban Challenges and Academic Solutions in Megacities*. African Sociological Review, 8(1), 112-130.</w:t>
      </w:r>
    </w:p>
    <w:p>
      <w:pPr>
        <w:numPr>
          <w:ilvl w:val="0"/>
          <w:numId w:val="1001"/>
        </w:numPr>
        <w:pStyle w:val="Compact"/>
      </w:pPr>
      <w:r>
        <w:t xml:space="preserve">Tshilumba, K. (2022). *Curriculum Design for Resource-Constrained Environments*. International Journal of Pedagogy, 9(4), 78-95.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Architect: The Evolving Role of the Curriculum Developer in the Democratic Republic of Congo</dc:title>
  <dc:creator/>
  <cp:keywords/>
  <dcterms:created xsi:type="dcterms:W3CDTF">2026-07-29T11:58:18Z</dcterms:created>
  <dcterms:modified xsi:type="dcterms:W3CDTF">2026-07-29T11:58:18Z</dcterms:modified>
</cp:coreProperties>
</file>

<file path=docProps/custom.xml><?xml version="1.0" encoding="utf-8"?>
<Properties xmlns="http://schemas.openxmlformats.org/officeDocument/2006/custom-properties" xmlns:vt="http://schemas.openxmlformats.org/officeDocument/2006/docPropsVTypes"/>
</file>