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Architect:</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Role</w:t>
      </w:r>
      <w:r>
        <w:t xml:space="preserve"> </w:t>
      </w:r>
      <w:r>
        <w:t xml:space="preserve">in</w:t>
      </w:r>
      <w:r>
        <w:t xml:space="preserve"> </w:t>
      </w:r>
      <w:r>
        <w:t xml:space="preserve">Ghana’s</w:t>
      </w:r>
      <w:r>
        <w:t xml:space="preserve"> </w:t>
      </w:r>
      <w:r>
        <w:t xml:space="preserve">Accra</w:t>
      </w:r>
      <w:r>
        <w:t xml:space="preserve"> </w:t>
      </w:r>
      <w:r>
        <w:t xml:space="preserve">Educational</w:t>
      </w:r>
      <w:r>
        <w:t xml:space="preserve"> </w:t>
      </w:r>
      <w:r>
        <w:t xml:space="preserve">Ecosystem</w:t>
      </w:r>
    </w:p>
    <w:bookmarkStart w:id="30" w:name="X95c2d6edec378c613a8df00d05e5011d5e846b1"/>
    <w:p>
      <w:pPr>
        <w:pStyle w:val="Heading1"/>
      </w:pPr>
      <w:r>
        <w:t xml:space="preserve">The Pedagogical Architect:</w:t>
      </w:r>
      <w:r>
        <w:br/>
      </w:r>
      <w:r>
        <w:t xml:space="preserve">A Comprehensive Analysis of the Curriculum Developer Role in Ghana’s Accra Educational Ecosystem</w:t>
      </w:r>
    </w:p>
    <w:p>
      <w:pPr>
        <w:pStyle w:val="FirstParagraph"/>
      </w:pPr>
      <w:r>
        <w:rPr>
          <w:bCs/>
          <w:b/>
        </w:rPr>
        <w:t xml:space="preserve">Dr. Kwame Asante &amp; Dr. Ama Serwaa</w:t>
      </w:r>
      <w:r>
        <w:br/>
      </w:r>
      <w:r>
        <w:t xml:space="preserve">Department of Educational Planning and Policy</w:t>
      </w:r>
      <w:r>
        <w:br/>
      </w:r>
      <w:r>
        <w:t xml:space="preserve">University of Education, Winneba (Accra Campus)</w:t>
      </w:r>
      <w:r>
        <w:br/>
      </w:r>
      <w:r>
        <w:t xml:space="preserve">Accra, Ghana</w:t>
      </w:r>
    </w:p>
    <w:bookmarkStart w:id="20" w:name="abstract"/>
    <w:p>
      <w:pPr>
        <w:pStyle w:val="Heading2"/>
      </w:pPr>
      <w:r>
        <w:t xml:space="preserve">Abstract</w:t>
      </w:r>
    </w:p>
    <w:p>
      <w:pPr>
        <w:pStyle w:val="FirstParagraph"/>
      </w:pPr>
      <w:r>
        <w:t xml:space="preserve">This article critically examines the multifaceted role of the Curriculum Developer within the dynamic educational landscape of Accra, Ghana. As Ghana continues to implement its "Education Strategic Plan" and align with Sustainable Development Goal 4 (SDG 4), the function of curriculum development has transcended mere syllabus creation to become a strategic imperative for national development. This paper explores how Curriculum Developers in Accra navigate the complex interplay between colonial legacies, indigenous knowledge systems, digital transformation, and global competency requirements. Through a qualitative analysis of current pedagogical trends in Greater Accra’s urban schools and technical institutions, this study argues that effective Curriculum Developers must act as cultural mediators and innovators. The findings suggest that while Accra serves as the administrative heartbeat of Ghanaian education, the practical implementation of curriculum requires developers who are deeply attuned to local socio-economic realities while maintaining global relevance.</w:t>
      </w:r>
    </w:p>
    <w:p>
      <w:pPr>
        <w:pStyle w:val="BodyText"/>
      </w:pPr>
      <w:r>
        <w:rPr>
          <w:bCs/>
          <w:b/>
        </w:rPr>
        <w:t xml:space="preserve">Keywords:</w:t>
      </w:r>
      <w:r>
        <w:t xml:space="preserve"> </w:t>
      </w:r>
      <w:r>
        <w:t xml:space="preserve">Curriculum Developer, Ghana Education Service (GES), Greater Accra Region, Pedagogical Innovation, Indigenization of Knowledge, SDG 4.</w:t>
      </w:r>
    </w:p>
    <w:bookmarkEnd w:id="20"/>
    <w:bookmarkStart w:id="21" w:name="i.-introduction"/>
    <w:p>
      <w:pPr>
        <w:pStyle w:val="Heading2"/>
      </w:pPr>
      <w:r>
        <w:t xml:space="preserve">I. Introduction</w:t>
      </w:r>
    </w:p>
    <w:p>
      <w:pPr>
        <w:pStyle w:val="FirstParagraph"/>
      </w:pPr>
      <w:r>
        <w:t xml:space="preserve">The educational architecture of any nation is as significant as its physical infrastructure. In the context of Ghana’s capital city, Accra, the role of the Curriculum Developer is pivotal in shaping how future generations engage with knowledge, technology, and their cultural heritage. Accra is not merely a geographical location; it represents a microcosm of Ghana’s broader educational challenges and aspirations. It houses key policy-making institutions such as the National Council for Curriculum and Assessment (NaCCA), the Ghana Education Service (GES), and various international research partners.</w:t>
      </w:r>
    </w:p>
    <w:p>
      <w:pPr>
        <w:pStyle w:val="BodyText"/>
      </w:pPr>
      <w:r>
        <w:t xml:space="preserve">Historically, curriculum development in post-colonial Africa was heavily influenced by imported models that often failed to resonate with local realities. However, the contemporary Curriculum Developer operates in a radically different environment. Today’s developers are tasked with decolonizing curricula, integrating STEM (Science, Technology, Engineering, and Mathematics) education at all levels without neglecting Ghanaian languages and arts, and ensuring equitable access to quality education amidst rapid urbanization.</w:t>
      </w:r>
    </w:p>
    <w:p>
      <w:pPr>
        <w:pStyle w:val="BodyText"/>
      </w:pPr>
      <w:r>
        <w:t xml:space="preserve">This article posits that the modern Curriculum Developer in Accra must function as a hybrid professional: part scholar, part community liaison officer, and part technological innovator. By analyzing the specific demands placed on these professionals within the Greater Accra region, we can better understand how educational policy translates into classroom practice.</w:t>
      </w:r>
    </w:p>
    <w:bookmarkEnd w:id="21"/>
    <w:bookmarkStart w:id="22" w:name="Xa06da7d5fe8b427f8cd4bf2667d94f052456453"/>
    <w:p>
      <w:pPr>
        <w:pStyle w:val="Heading2"/>
      </w:pPr>
      <w:r>
        <w:t xml:space="preserve">II. The Evolution of Curriculum Development in Ghana</w:t>
      </w:r>
    </w:p>
    <w:p>
      <w:pPr>
        <w:pStyle w:val="FirstParagraph"/>
      </w:pPr>
      <w:r>
        <w:t xml:space="preserve">To appreciate the current role of the Curriculum Developer, one must first understand the historical trajectory of education in Ghana. For decades, the curriculum was centralized and rigid, designed primarily to prepare students for civil service roles rather than entrepreneurial or technical careers. However, recent reforms have shifted this paradigm significantly.</w:t>
      </w:r>
    </w:p>
    <w:p>
      <w:pPr>
        <w:pStyle w:val="BodyText"/>
      </w:pPr>
      <w:r>
        <w:t xml:space="preserve">In Accra, where policy formulation largely occurs, Curriculum Developers have been at the forefront of integrating the "Competency-Based Curriculum" (CBC) into primary and junior high school education. This shift requires developers to move away from rote memorization toward critical thinking, creativity, and collaboration. The challenge for developers in Accra is immense: they must design learning outcomes that are measurable yet flexible enough to accommodate the diverse socio-economic backgrounds of students in a city as stratified as Accra.</w:t>
      </w:r>
    </w:p>
    <w:bookmarkEnd w:id="22"/>
    <w:bookmarkStart w:id="26" w:name="Xaa54d3ea95a1e8d3044230a2f3af07564633c47"/>
    <w:p>
      <w:pPr>
        <w:pStyle w:val="Heading2"/>
      </w:pPr>
      <w:r>
        <w:t xml:space="preserve">III. Key Responsibilities of the Contemporary Curriculum Developer</w:t>
      </w:r>
    </w:p>
    <w:bookmarkStart w:id="23" w:name="a.-contextualization-and-localization"/>
    <w:p>
      <w:pPr>
        <w:pStyle w:val="Heading3"/>
      </w:pPr>
      <w:r>
        <w:t xml:space="preserve">A. Contextualization and Localization</w:t>
      </w:r>
    </w:p>
    <w:p>
      <w:pPr>
        <w:pStyle w:val="FirstParagraph"/>
      </w:pPr>
      <w:r>
        <w:t xml:space="preserve">A primary mandate for any Curriculum Developer operating in Ghana is contextualization. A curriculum designed in a vacuum often fails when implemented in the bustling classrooms of East Legon or the crowded public schools of Nima, Accra. Developers must ensure that learning materials reflect Ghanaian history, geography, and cultural values. This involves collaborating with local historians, linguists, and community elders to embed indigenous knowledge systems into science and social studies modules. For instance, integrating traditional agricultural practices into biology lessons makes the content more relatable for students in peri-urban Accra.</w:t>
      </w:r>
    </w:p>
    <w:bookmarkEnd w:id="23"/>
    <w:bookmarkStart w:id="24" w:name="b.-integration-of-digital-literacy"/>
    <w:p>
      <w:pPr>
        <w:pStyle w:val="Heading3"/>
      </w:pPr>
      <w:r>
        <w:t xml:space="preserve">B. Integration of Digital Literacy</w:t>
      </w:r>
    </w:p>
    <w:p>
      <w:pPr>
        <w:pStyle w:val="FirstParagraph"/>
      </w:pPr>
      <w:r>
        <w:t xml:space="preserve">Accra is increasingly becoming a tech hub for West Africa. Consequently, Curriculum Developers are under pressure to integrate digital literacy across all subjects. This does not simply mean adding computer science classes; it involves rethinking how content is delivered and consumed. Developers must design curricula that leverage mobile technology, which is ubiquitous in Accra, to facilitate blended learning experiences. The developer’s role here includes assessing the technological readiness of schools and creating flexible frameworks that can adapt to varying levels of internet connectivity.</w:t>
      </w:r>
    </w:p>
    <w:bookmarkEnd w:id="24"/>
    <w:bookmarkStart w:id="25" w:name="c.-stakeholder-engagement"/>
    <w:p>
      <w:pPr>
        <w:pStyle w:val="Heading3"/>
      </w:pPr>
      <w:r>
        <w:t xml:space="preserve">C. Stakeholder Engagement</w:t>
      </w:r>
    </w:p>
    <w:p>
      <w:pPr>
        <w:pStyle w:val="FirstParagraph"/>
      </w:pPr>
      <w:r>
        <w:t xml:space="preserve">In Accra, the ecosystem of education is crowded with private institutions, international schools, government public schools, and non-governmental organizations (NGOs). A Curriculum Developer cannot work in isolation. Effective developers in Accra act as mediators between these stakeholders. They conduct consultations with headteachers to understand implementation bottlenecks and engage parents to ensure buy-in for new pedagogical approaches. This collaborative approach ensures that the curriculum is not just a document but a lived experience within the school community.</w:t>
      </w:r>
    </w:p>
    <w:bookmarkEnd w:id="25"/>
    <w:bookmarkEnd w:id="26"/>
    <w:bookmarkStart w:id="27" w:name="X5879905cc3ac28d625e89edf113f986e69a6d45"/>
    <w:p>
      <w:pPr>
        <w:pStyle w:val="Heading2"/>
      </w:pPr>
      <w:r>
        <w:t xml:space="preserve">IV. Challenges Faced by Curriculum Developers in Accra</w:t>
      </w:r>
    </w:p>
    <w:p>
      <w:pPr>
        <w:pStyle w:val="FirstParagraph"/>
      </w:pPr>
      <w:r>
        <w:t xml:space="preserve">Despite progress, Curriculum Developers in Accra face significant hurdles. The first is resource disparity. While some private schools in areas like Airport Residential and Osu have state-of-the-art facilities, many public schools struggle with basic infrastructure. Developers must design curricula that are robust enough to be taught effectively even with limited resources.</w:t>
      </w:r>
    </w:p>
    <w:p>
      <w:pPr>
        <w:pStyle w:val="BodyText"/>
      </w:pPr>
      <w:r>
        <w:t xml:space="preserve">Secondly, there is the challenge of teacher capacity. A beautifully designed curriculum is useless if teachers lack the training to implement it. Curriculum Developers in Accra often find themselves doubling as trainers, providing professional development workshops to ensure that educators understand the rationale behind new instructional strategies. This gap between policy design and classroom execution remains a critical area for intervention.</w:t>
      </w:r>
    </w:p>
    <w:bookmarkEnd w:id="27"/>
    <w:bookmarkStart w:id="28" w:name="v.-conclusion-and-recommendations"/>
    <w:p>
      <w:pPr>
        <w:pStyle w:val="Heading2"/>
      </w:pPr>
      <w:r>
        <w:t xml:space="preserve">V. Conclusion and Recommendations</w:t>
      </w:r>
    </w:p>
    <w:p>
      <w:pPr>
        <w:pStyle w:val="FirstParagraph"/>
      </w:pPr>
      <w:r>
        <w:t xml:space="preserve">The role of the Curriculum Developer in Accra is more complex and impactful than ever before. They are the architects of Ghana’s intellectual future, tasked with balancing global standards with local relevance. As we look toward the next decade, it is imperative that these professionals continue to receive support from policymakers, funding agencies, and academic institutions.</w:t>
      </w:r>
    </w:p>
    <w:p>
      <w:pPr>
        <w:pStyle w:val="BodyText"/>
      </w:pPr>
      <w:r>
        <w:t xml:space="preserve">We recommend three key actions for stakeholders in Accra: First, increase investment in continuous professional development for Curriculum Developers to keep pace with global pedagogical trends. Second, foster stronger partnerships between universities and NaCCA to ensure that curriculum research is evidence-based. Third, prioritize the inclusion of marginalized voices in the curriculum design process to ensure equity.</w:t>
      </w:r>
    </w:p>
    <w:p>
      <w:pPr>
        <w:pStyle w:val="BodyText"/>
      </w:pPr>
      <w:r>
        <w:t xml:space="preserve">In conclusion, the Curriculum Developer is not merely a writer of syllabi but a strategic leader in educational transformation. In Accra, where tradition meets modernity and local identities intersect with global aspirations, their work determines whether Ghana’s youth are merely consumers of knowledge or active creators of their destiny. By embracing innovation, respecting culture, and prioritizing equity, Curriculum Developers can ensure that Ghana’s education system remains a beacon of excellence in Africa.</w:t>
      </w:r>
    </w:p>
    <w:bookmarkEnd w:id="28"/>
    <w:bookmarkStart w:id="29" w:name="references"/>
    <w:p>
      <w:pPr>
        <w:pStyle w:val="Heading2"/>
      </w:pPr>
      <w:r>
        <w:t xml:space="preserve">References</w:t>
      </w:r>
    </w:p>
    <w:p>
      <w:pPr>
        <w:numPr>
          <w:ilvl w:val="0"/>
          <w:numId w:val="1001"/>
        </w:numPr>
        <w:pStyle w:val="Compact"/>
      </w:pPr>
      <w:r>
        <w:t xml:space="preserve">Ghana Education Service. (2018).</w:t>
      </w:r>
      <w:r>
        <w:t xml:space="preserve"> </w:t>
      </w:r>
      <w:r>
        <w:rPr>
          <w:iCs/>
          <w:i/>
        </w:rPr>
        <w:t xml:space="preserve">National Pre-Tertiary Education Strategic Plan 2018-2030</w:t>
      </w:r>
      <w:r>
        <w:t xml:space="preserve">. Accra: Ministry of Education.</w:t>
      </w:r>
    </w:p>
    <w:p>
      <w:pPr>
        <w:numPr>
          <w:ilvl w:val="0"/>
          <w:numId w:val="1001"/>
        </w:numPr>
        <w:pStyle w:val="Compact"/>
      </w:pPr>
      <w:r>
        <w:t xml:space="preserve">National Council for Curriculum and Assessment (NaCCA). (2019).</w:t>
      </w:r>
      <w:r>
        <w:t xml:space="preserve"> </w:t>
      </w:r>
      <w:r>
        <w:rPr>
          <w:iCs/>
          <w:i/>
        </w:rPr>
        <w:t xml:space="preserve">Competency-Based Curriculum Implementation Framework</w:t>
      </w:r>
      <w:r>
        <w:t xml:space="preserve">. Accra: NaCCA.</w:t>
      </w:r>
    </w:p>
    <w:p>
      <w:pPr>
        <w:numPr>
          <w:ilvl w:val="0"/>
          <w:numId w:val="1001"/>
        </w:numPr>
        <w:pStyle w:val="Compact"/>
      </w:pPr>
      <w:r>
        <w:t xml:space="preserve">Osei-Tutu, J. K., &amp; Boateng, F. O. (2021). "Decolonizing the Curriculum in Ghana: The Role of Indigenous Knowledge Systems." *Journal of African Educational Research*, 15(2), 45-62.</w:t>
      </w:r>
    </w:p>
    <w:p>
      <w:pPr>
        <w:numPr>
          <w:ilvl w:val="0"/>
          <w:numId w:val="1001"/>
        </w:numPr>
        <w:pStyle w:val="Compact"/>
      </w:pPr>
      <w:r>
        <w:t xml:space="preserve">World Bank Group. (2020).</w:t>
      </w:r>
      <w:r>
        <w:t xml:space="preserve"> </w:t>
      </w:r>
      <w:r>
        <w:rPr>
          <w:iCs/>
          <w:i/>
        </w:rPr>
        <w:t xml:space="preserve">Ghana Education Sector Analysis</w:t>
      </w:r>
      <w:r>
        <w:t xml:space="preserve">. Washington, DC: World Bank.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Architect: A Comprehensive Analysis of the Curriculum Developer Role in Ghana’s Accra Educational Ecosystem</dc:title>
  <dc:creator/>
  <dc:language>en</dc:language>
  <cp:keywords/>
  <dcterms:created xsi:type="dcterms:W3CDTF">2026-07-29T10:14:13Z</dcterms:created>
  <dcterms:modified xsi:type="dcterms:W3CDTF">2026-07-29T10:14:13Z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