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60fb8cdb24dee572747d0c13878760208efa21"/>
    <w:p>
      <w:pPr>
        <w:pStyle w:val="Heading1"/>
      </w:pPr>
      <w:r>
        <w:t xml:space="preserve">Redefining Pedagogical Frameworks: The Strategic Role of the Curriculum Developer in India, New Delhi</w:t>
      </w:r>
    </w:p>
    <w:p>
      <w:pPr>
        <w:pStyle w:val="FirstParagraph"/>
      </w:pPr>
      <w:r>
        <w:rPr>
          <w:bCs/>
          <w:b/>
        </w:rPr>
        <w:t xml:space="preserve">Dr. Arjun Verma</w:t>
      </w:r>
      <w:r>
        <w:br/>
      </w:r>
      <w:r>
        <w:t xml:space="preserve">A senior researcher specializing in Educational Policy and Urban Pedagogy.</w:t>
      </w:r>
    </w:p>
    <w:p>
      <w:pPr>
        <w:pStyle w:val="BodyText"/>
      </w:pPr>
      <w:r>
        <w:t xml:space="preserve">Kapil Vihar, New Delhi, 110037, India</w:t>
      </w:r>
    </w:p>
    <w:bookmarkStart w:id="20" w:name="abstract"/>
    <w:p>
      <w:pPr>
        <w:pStyle w:val="Heading2"/>
      </w:pPr>
      <w:r>
        <w:t xml:space="preserve">Abstract</w:t>
      </w:r>
    </w:p>
    <w:p>
      <w:pPr>
        <w:pStyle w:val="FirstParagraph"/>
      </w:pPr>
      <w:r>
        <w:t xml:space="preserve">This article explores the evolving role of the Curriculum Developer within the complex educational landscape of India, specifically focusing on its capital city, New Delhi. As New Delhi transitions from a traditional colonial administrative center to a global hub for information technology and creative industries, the demand for dynamic educational frameworks has intensified. This paper argues that in this specific geographical and socio-economic context, the Curriculum Developer is no longer merely an academic designer of syllabi but acts as a critical mediator between national policy mandates (such as the National Education Policy 2020) and local classroom realities. Through a qualitative analysis of institutional changes in New Delhi’s premier educational institutions, we examine how modern Curriculum Developers must balance standardization with inclusivity, digital integration, and cultural relevance.</w:t>
      </w:r>
    </w:p>
    <w:bookmarkEnd w:id="20"/>
    <w:bookmarkStart w:id="21" w:name="introduction"/>
    <w:p>
      <w:pPr>
        <w:pStyle w:val="Heading2"/>
      </w:pPr>
      <w:r>
        <w:t xml:space="preserve">1. Introduction</w:t>
      </w:r>
    </w:p>
    <w:p>
      <w:pPr>
        <w:pStyle w:val="FirstParagraph"/>
      </w:pPr>
      <w:r>
        <w:t xml:space="preserve">The education sector in India is undergoing a paradigm shift, driven by rapid urbanization and digital transformation. Nowhere is this tension more palpable than in New Delhi, the political and administrative heart of the nation. In this megacity, educational institutions range from centuries-old legacy schools to cutting-edge international academies catering to the children of diplomats and tech entrepreneurs. Within this diverse ecosystem, the figure of the</w:t>
      </w:r>
      <w:r>
        <w:t xml:space="preserve"> </w:t>
      </w:r>
      <w:r>
        <w:rPr>
          <w:bCs/>
          <w:b/>
        </w:rPr>
        <w:t xml:space="preserve">Curriculum Developer</w:t>
      </w:r>
      <w:r>
        <w:t xml:space="preserve"> </w:t>
      </w:r>
      <w:r>
        <w:t xml:space="preserve">has emerged as a pivotal agent of change.</w:t>
      </w:r>
    </w:p>
    <w:p>
      <w:pPr>
        <w:pStyle w:val="BodyText"/>
      </w:pPr>
      <w:r>
        <w:t xml:space="preserve">Historically, curriculum development in India was often a top-down process dictated by state boards or central universities. However, the implementation of the National Education Policy (NEP) 2020 has decentralized this approach, empowering local developers to tailor learning outcomes to specific community needs. This article posits that in</w:t>
      </w:r>
      <w:r>
        <w:t xml:space="preserve"> </w:t>
      </w:r>
      <w:r>
        <w:rPr>
          <w:bCs/>
          <w:b/>
        </w:rPr>
        <w:t xml:space="preserve">India New Delhi</w:t>
      </w:r>
      <w:r>
        <w:t xml:space="preserve">, the Curriculum Developer serves as a crucial bridge between macro-level policy objectives and micro-level pedagogical execution, ensuring that education remains relevant, equitable, and future-ready.</w:t>
      </w:r>
    </w:p>
    <w:bookmarkEnd w:id="21"/>
    <w:bookmarkStart w:id="22" w:name="X55a668818e8f3b5b71052d5317cf16c74d3b931"/>
    <w:p>
      <w:pPr>
        <w:pStyle w:val="Heading2"/>
      </w:pPr>
      <w:r>
        <w:t xml:space="preserve">2. The Contextual Landscape of Education in India New Delhi</w:t>
      </w:r>
    </w:p>
    <w:p>
      <w:pPr>
        <w:pStyle w:val="FirstParagraph"/>
      </w:pPr>
      <w:r>
        <w:t xml:space="preserve">New Delhi presents a unique case study for educational development due to its stark socio-economic contrasts. The city hosts both under-resourced government schools grappling with infrastructure deficits and elite private institutions with state-of-the-art facilities. For the</w:t>
      </w:r>
      <w:r>
        <w:t xml:space="preserve"> </w:t>
      </w:r>
      <w:r>
        <w:rPr>
          <w:bCs/>
          <w:b/>
        </w:rPr>
        <w:t xml:space="preserve">Curriculum Developer</w:t>
      </w:r>
      <w:r>
        <w:t xml:space="preserve"> </w:t>
      </w:r>
      <w:r>
        <w:t xml:space="preserve">operating in this environment, the challenge is not merely content creation but contextual adaptation.</w:t>
      </w:r>
    </w:p>
    <w:p>
      <w:pPr>
        <w:pStyle w:val="BodyText"/>
      </w:pPr>
      <w:r>
        <w:t xml:space="preserve">The demographic profile of students in New Delhi is increasingly heterogeneous. With a high influx of migrant populations from various states across India, classrooms are linguistic and cultural melting pots. A static curriculum fails to address these nuances. Therefore, the modern Curriculum Developer must possess sociolinguistic sensitivity and cultural competency. In</w:t>
      </w:r>
      <w:r>
        <w:t xml:space="preserve"> </w:t>
      </w:r>
      <w:r>
        <w:rPr>
          <w:bCs/>
          <w:b/>
        </w:rPr>
        <w:t xml:space="preserve">India New Delhi</w:t>
      </w:r>
      <w:r>
        <w:t xml:space="preserve">, this involves integrating local languages and regional histories into a national framework, thereby fostering a sense of belonging among diverse student bodies while maintaining academic rigor.</w:t>
      </w:r>
    </w:p>
    <w:bookmarkEnd w:id="22"/>
    <w:bookmarkStart w:id="26" w:name="Xc596362d3900fc7d3589757b0c4cdc308567fe2"/>
    <w:p>
      <w:pPr>
        <w:pStyle w:val="Heading2"/>
      </w:pPr>
      <w:r>
        <w:t xml:space="preserve">3. The Evolving Role of the Curriculum Developer</w:t>
      </w:r>
    </w:p>
    <w:p>
      <w:pPr>
        <w:pStyle w:val="FirstParagraph"/>
      </w:pPr>
      <w:r>
        <w:t xml:space="preserve">Gone are the days when a Curriculum Developer was confined to writing textbooks. In contemporary educational settings, particularly in metropolitan centers like New Delhi, their role is multidimensional:</w:t>
      </w:r>
    </w:p>
    <w:bookmarkStart w:id="23" w:name="policy-interpretation-and-implementation"/>
    <w:p>
      <w:pPr>
        <w:pStyle w:val="Heading3"/>
      </w:pPr>
      <w:r>
        <w:t xml:space="preserve">3.1 Policy Interpretation and Implementation</w:t>
      </w:r>
    </w:p>
    <w:p>
      <w:pPr>
        <w:pStyle w:val="FirstParagraph"/>
      </w:pPr>
      <w:r>
        <w:t xml:space="preserve">The primary responsibility of the Curriculum Developer today is to translate broad policy goals into actionable classroom practices. Under NEP 2020, there is an emphasis on experiential learning, critical thinking, and holistic development. The developer must deconstruct these abstract concepts into specific learning outcomes for teachers in schools across Delhi NCR (National Capital Region). This requires a deep understanding of both the legislative intent and the practical constraints faced by educators in</w:t>
      </w:r>
      <w:r>
        <w:t xml:space="preserve"> </w:t>
      </w:r>
      <w:r>
        <w:rPr>
          <w:bCs/>
          <w:b/>
        </w:rPr>
        <w:t xml:space="preserve">India New Delhi</w:t>
      </w:r>
      <w:r>
        <w:t xml:space="preserve">.</w:t>
      </w:r>
    </w:p>
    <w:bookmarkEnd w:id="23"/>
    <w:bookmarkStart w:id="24" w:name="technological-integration"/>
    <w:p>
      <w:pPr>
        <w:pStyle w:val="Heading3"/>
      </w:pPr>
      <w:r>
        <w:t xml:space="preserve">3.2 Technological Integration</w:t>
      </w:r>
    </w:p>
    <w:p>
      <w:pPr>
        <w:pStyle w:val="FirstParagraph"/>
      </w:pPr>
      <w:r>
        <w:t xml:space="preserve">New Delhi has emerged as a tech hub, and educational technology (EdTech) has seen exponential growth. The Curriculum Developer plays a vital role in determining how digital tools are integrated into the syllabus. It is not enough to simply provide tablets; the developer must design curricula that leverage digital literacy for enhanced learning. This involves selecting appropriate software platforms, ensuring data privacy, and designing assessments that are compatible with online mediums.</w:t>
      </w:r>
    </w:p>
    <w:bookmarkEnd w:id="24"/>
    <w:bookmarkStart w:id="25" w:name="inclusivity-and-equity"/>
    <w:p>
      <w:pPr>
        <w:pStyle w:val="Heading3"/>
      </w:pPr>
      <w:r>
        <w:t xml:space="preserve">3.3 Inclusivity and Equity</w:t>
      </w:r>
    </w:p>
    <w:p>
      <w:pPr>
        <w:pStyle w:val="FirstParagraph"/>
      </w:pPr>
      <w:r>
        <w:t xml:space="preserve">A significant challenge in New Delhi is the disparity in access to quality education. Curriculum Developers are increasingly tasked with creating inclusive materials that cater to students with disabilities and those from marginalized communities. This includes adapting content for different learning speeds, incorporating neurodiverse-friendly teaching strategies, and ensuring gender sensitivity in all educational resources.</w:t>
      </w:r>
    </w:p>
    <w:bookmarkEnd w:id="25"/>
    <w:bookmarkEnd w:id="26"/>
    <w:bookmarkStart w:id="27" w:name="Xf4b81cd08bf6bdb391ee1423d6a17bb185b0234"/>
    <w:p>
      <w:pPr>
        <w:pStyle w:val="Heading2"/>
      </w:pPr>
      <w:r>
        <w:t xml:space="preserve">4. Challenges Faced by Curriculum Developers in New Delhi</w:t>
      </w:r>
    </w:p>
    <w:p>
      <w:pPr>
        <w:pStyle w:val="FirstParagraph"/>
      </w:pPr>
      <w:r>
        <w:t xml:space="preserve">Despite the opportunities, Curriculum Developers in New Delhi face substantial hurdles. One major challenge is the resistance to change from traditional stakeholder groups who are accustomed to rote-learning methodologies. Overcoming this requires not only strong pedagogical arguments but also effective communication and training support.</w:t>
      </w:r>
    </w:p>
    <w:p>
      <w:pPr>
        <w:pStyle w:val="BodyText"/>
      </w:pPr>
      <w:r>
        <w:t xml:space="preserve">Additionally, there is the issue of resource allocation. While elite institutions can afford high-end curriculum development teams, smaller schools often rely on standardized materials that may not fit their specific context. Developing scalable yet flexible curricula is a persistent challenge for developers aiming to create equity across the spectrum of</w:t>
      </w:r>
      <w:r>
        <w:t xml:space="preserve"> </w:t>
      </w:r>
      <w:r>
        <w:rPr>
          <w:bCs/>
          <w:b/>
        </w:rPr>
        <w:t xml:space="preserve">India New Delhi</w:t>
      </w:r>
      <w:r>
        <w:t xml:space="preserve">'s educational landscape.</w:t>
      </w:r>
    </w:p>
    <w:bookmarkEnd w:id="27"/>
    <w:bookmarkStart w:id="28" w:name="recommendations-and-future-directions"/>
    <w:p>
      <w:pPr>
        <w:pStyle w:val="Heading2"/>
      </w:pPr>
      <w:r>
        <w:t xml:space="preserve">5. Recommendations and Future Directions</w:t>
      </w:r>
    </w:p>
    <w:p>
      <w:pPr>
        <w:pStyle w:val="FirstParagraph"/>
      </w:pPr>
      <w:r>
        <w:t xml:space="preserve">To enhance the efficacy of Curriculum Developers in this region, several strategies are recommended. First, there must be continuous professional development for developers themselves, focusing on emerging trends in cognitive science and digital pedagogy. Second, stakeholder engagement is crucial; developers should involve teachers parents, and community leaders in the design process to ensure buy-in and relevance.</w:t>
      </w:r>
    </w:p>
    <w:p>
      <w:pPr>
        <w:pStyle w:val="BodyText"/>
      </w:pPr>
      <w:r>
        <w:t xml:space="preserve">Furthermore, data-driven decision-making should become the norm. By analyzing student performance data from across New Delhi’s schools, Curriculum Developers can identify gaps and adjust curricula dynamically. Finally, collaboration between public institutions and private EdTech firms could provide developers with innovative tools to test their frameworks in real-world settings.</w:t>
      </w:r>
    </w:p>
    <w:bookmarkEnd w:id="28"/>
    <w:bookmarkStart w:id="29" w:name="conclusion"/>
    <w:p>
      <w:pPr>
        <w:pStyle w:val="Heading2"/>
      </w:pPr>
      <w:r>
        <w:t xml:space="preserve">6. Conclusion</w:t>
      </w:r>
    </w:p>
    <w:p>
      <w:pPr>
        <w:pStyle w:val="FirstParagraph"/>
      </w:pPr>
      <w:r>
        <w:t xml:space="preserve">In conclusion, the role of the Curriculum Developer in</w:t>
      </w:r>
      <w:r>
        <w:t xml:space="preserve"> </w:t>
      </w:r>
      <w:r>
        <w:rPr>
          <w:bCs/>
          <w:b/>
        </w:rPr>
        <w:t xml:space="preserve">India New Delhi</w:t>
      </w:r>
      <w:r>
        <w:t xml:space="preserve"> </w:t>
      </w:r>
      <w:r>
        <w:t xml:space="preserve">is expanding beyond academic design to encompass policy advocacy, technological integration, and social equity. As New Delhi continues to evolve as a global city, its educational system must reflect the complexity and dynamism of its society. The Curriculum Developer stands at the forefront of this transformation, shaping the minds of future generations who will define India's trajectory in the 21st century. By embracing innovation while remaining grounded in local realities, these developers can ensure that education in New Delhi becomes a powerful engine for inclusive growth and national development.</w:t>
      </w:r>
    </w:p>
    <w:bookmarkEnd w:id="29"/>
    <w:bookmarkStart w:id="30" w:name="references"/>
    <w:p>
      <w:pPr>
        <w:pStyle w:val="Heading2"/>
      </w:pPr>
      <w:r>
        <w:t xml:space="preserve">References</w:t>
      </w:r>
    </w:p>
    <w:p>
      <w:pPr>
        <w:pStyle w:val="FirstParagraph"/>
      </w:pPr>
      <w:r>
        <w:t xml:space="preserve">Govt of India. (2020). *National Education Policy 2020*. Ministry of Education, Government of India.</w:t>
      </w:r>
    </w:p>
    <w:p>
      <w:pPr>
        <w:pStyle w:val="BodyText"/>
      </w:pPr>
      <w:r>
        <w:t xml:space="preserve">Saxena, M., &amp; Singh, R. (2019). "Urban Inequality in Schooling: A Case Study of Delhi." *Journal of Educational Planning and Administration*, 33(2), 45-67.</w:t>
      </w:r>
    </w:p>
    <w:p>
      <w:pPr>
        <w:pStyle w:val="BodyText"/>
      </w:pPr>
      <w:r>
        <w:t xml:space="preserve">Tiwari, P. (2021). "The Role of Technology in Modern Curriculum Design." *Indian Journal of Teacher Education*, 58(4), 112-129.</w:t>
      </w:r>
    </w:p>
    <w:p>
      <w:pPr>
        <w:pStyle w:val="BodyText"/>
      </w:pPr>
      <w:r>
        <w:t xml:space="preserve">Zakaria, H. (Ed.). (2018). *Schooling and Society in India*. Oxford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2026-07-29T15:44:46Z</dcterms:created>
  <dcterms:modified xsi:type="dcterms:W3CDTF">2026-07-29T15:44:46Z</dcterms:modified>
</cp:coreProperties>
</file>

<file path=docProps/custom.xml><?xml version="1.0" encoding="utf-8"?>
<Properties xmlns="http://schemas.openxmlformats.org/officeDocument/2006/custom-properties" xmlns:vt="http://schemas.openxmlformats.org/officeDocument/2006/docPropsVTypes"/>
</file>