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Identity</w:t>
      </w:r>
      <w:r>
        <w:t xml:space="preserve"> </w:t>
      </w:r>
      <w:r>
        <w:t xml:space="preserve">and</w:t>
      </w:r>
      <w:r>
        <w:t xml:space="preserve"> </w:t>
      </w:r>
      <w:r>
        <w:t xml:space="preserve">Pedagogy: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Jerusalem</w:t>
      </w:r>
    </w:p>
    <w:bookmarkStart w:id="32" w:name="X3ea506eba0761b409d41751c0c48b996642824d"/>
    <w:p>
      <w:pPr>
        <w:pStyle w:val="Heading1"/>
      </w:pPr>
      <w:r>
        <w:t xml:space="preserve">The Nexus of Identity and Pedagogy:</w:t>
      </w:r>
      <w:r>
        <w:br/>
      </w:r>
      <w:r>
        <w:t xml:space="preserve">The Role of the Curriculum Developer in Jerusalem</w:t>
      </w:r>
    </w:p>
    <w:p>
      <w:pPr>
        <w:pStyle w:val="FirstParagraph"/>
      </w:pPr>
      <w:r>
        <w:rPr>
          <w:bCs/>
          <w:b/>
        </w:rPr>
        <w:t xml:space="preserve">Dr. Elena S. Rosen</w:t>
      </w:r>
      <w:r>
        <w:br/>
      </w:r>
      <w:r>
        <w:t xml:space="preserve">Department of Educational Studies, Hebrew University</w:t>
      </w:r>
      <w:r>
        <w:br/>
      </w:r>
      <w:r>
        <w:t xml:space="preserve">Jaffa Gate, Jerusalem, Israel</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complex and multifaceted role of the Curriculum Developer within the unique geopolitical, social, and cultural context of Jerusalem. As a city characterized by deep historical roots, religious significance for three major faiths, and contemporary political tensions, Jerusalem presents a distinct challenge for educational reform. The Curriculum Developer in this region is not merely an architect of instructional materials but acts as a mediator of identity, history, and civic engagement. This paper explores the theoretical frameworks necessary for effective curriculum design in such a polarized environment, analyzing the balance between national narratives and pluralistic values. It argues that successful curriculum development in Jerusalem requires a paradigm shift from knowledge transmission to critical dialogue and mutual recognition.</w:t>
      </w:r>
    </w:p>
    <w:bookmarkEnd w:id="20"/>
    <w:bookmarkStart w:id="21" w:name="introduction"/>
    <w:p>
      <w:pPr>
        <w:pStyle w:val="Heading3"/>
      </w:pPr>
      <w:r>
        <w:t xml:space="preserve">1. Introduction</w:t>
      </w:r>
    </w:p>
    <w:p>
      <w:pPr>
        <w:pStyle w:val="FirstParagraph"/>
      </w:pPr>
      <w:r>
        <w:t xml:space="preserve">The city of Jerusalem stands as a paradox in modern educational discourse: it is simultaneously a symbol of unity for millions and a focal point of division. For the professional Curriculum Developer operating within this space, the task transcends standard pedagogical planning. In Israel, particularly within the jurisdiction and cultural sphere of Jerusalem, educational curricula are often scrutinized not just for their academic rigor but for their sociopolitical implications. The developer must navigate a landscape where history is contested, language is politicized (Hebrew vs. Arabic), and national identity is in constant flux.</w:t>
      </w:r>
    </w:p>
    <w:p>
      <w:pPr>
        <w:pStyle w:val="BodyText"/>
      </w:pPr>
      <w:r>
        <w:t xml:space="preserve">This article posits that the role of the Curriculum Developer in Jerusalem has evolved from a technical specialist to a socio-cultural architect. By examining case studies from both the Jewish and Arab sectors of Jerusalem’s education system, as well as integrated schools, we can identify key competencies required for developers aiming to foster social cohesion without erasing distinct cultural identities.</w:t>
      </w:r>
    </w:p>
    <w:bookmarkEnd w:id="21"/>
    <w:bookmarkStart w:id="22" w:name="Xa3caa8e0b6c0f6e0af20e253e812ba45a60aaad"/>
    <w:p>
      <w:pPr>
        <w:pStyle w:val="Heading3"/>
      </w:pPr>
      <w:r>
        <w:t xml:space="preserve">2. The Contextual Challenge: Jerusalem as a Microcosm</w:t>
      </w:r>
    </w:p>
    <w:p>
      <w:pPr>
        <w:pStyle w:val="FirstParagraph"/>
      </w:pPr>
      <w:r>
        <w:t xml:space="preserve">Jerusalem is often described as "the epicenter of the Middle East." For any Curriculum Developer, understanding this context is paramount. Unlike other Israeli cities, Jerusalem’s educational landscape is heavily influenced by religious institutions, historical narratives of sovereignty and displacement, and demographic shifts. The developer must confront the question: Whose history is being taught? Whose narrative constitutes the "official" curriculum?</w:t>
      </w:r>
    </w:p>
    <w:p>
      <w:pPr>
        <w:pStyle w:val="BodyText"/>
      </w:pPr>
      <w:r>
        <w:t xml:space="preserve">In recent years, there has been a growing demand for "coexistence education." However, critics argue that many existing curricula fail to address power dynamics adequately. The Curriculum Developer must therefore move beyond superficial mentions of diversity and engage with the structural elements of bias in educational materials. This involves analyzing textbooks in history and literature to ensure that the perspective of the "Other" is not merely tolerated but integrated into a complex, multi-vocal narrative.</w:t>
      </w:r>
    </w:p>
    <w:bookmarkEnd w:id="22"/>
    <w:bookmarkStart w:id="24" w:name="the-curriculum-developer-as-mediator"/>
    <w:p>
      <w:pPr>
        <w:pStyle w:val="Heading3"/>
      </w:pPr>
      <w:r>
        <w:t xml:space="preserve">3. The Curriculum Developer as Mediator</w:t>
      </w:r>
    </w:p>
    <w:p>
      <w:pPr>
        <w:pStyle w:val="FirstParagraph"/>
      </w:pPr>
      <w:r>
        <w:t xml:space="preserve">The traditional model of curriculum development often follows a linear path: needs assessment, design, implementation, and evaluation. In Jerusalem, this linear model is insufficient. The developer must adopt an iterative and dialogic approach. This involves engaging stakeholders—teachers, parents, religious leaders, and students—in the design process itself.</w:t>
      </w:r>
    </w:p>
    <w:bookmarkStart w:id="23" w:name="X5c43c7d712d4899272a8220a37a17e478807b04"/>
    <w:p>
      <w:pPr>
        <w:pStyle w:val="Heading4"/>
      </w:pPr>
      <w:r>
        <w:t xml:space="preserve">3.1 Balancing National Narrative and Pluralism</w:t>
      </w:r>
    </w:p>
    <w:p>
      <w:pPr>
        <w:pStyle w:val="FirstParagraph"/>
      </w:pPr>
      <w:r>
        <w:t xml:space="preserve">In the Jewish sector of Jerusalem’s schools, a central tension exists between Zionist narratives emphasizing self-determination and universalist democratic values. The Curriculum Developer is tasked with creating materials that honor national heritage while critically examining its complexities. Similarly, in Arab-majority areas of East Jerusalem (under Israeli administrative control) or within integrated schools, developers must navigate the representation of Palestinian identity alongside citizenship rights.</w:t>
      </w:r>
    </w:p>
    <w:p>
      <w:pPr>
        <w:pStyle w:val="BodyText"/>
      </w:pPr>
      <w:r>
        <w:t xml:space="preserve">Effective development requires a "both/and" approach rather than an "either/or" dichotomy. For instance, when designing history units on 1948 or 1967, the developer might include primary sources from multiple sides, encouraging students to analyze conflicting accounts rather than memorizing a single version of events. This strategy empowers students with critical thinking skills essential for navigating a divided society.</w:t>
      </w:r>
    </w:p>
    <w:bookmarkEnd w:id="23"/>
    <w:bookmarkEnd w:id="24"/>
    <w:bookmarkStart w:id="27" w:name="Xe007243679a1acc6894143e14f583bfca9ecf1d"/>
    <w:p>
      <w:pPr>
        <w:pStyle w:val="Heading3"/>
      </w:pPr>
      <w:r>
        <w:t xml:space="preserve">4. Methodological Frameworks for Development</w:t>
      </w:r>
    </w:p>
    <w:p>
      <w:pPr>
        <w:pStyle w:val="FirstParagraph"/>
      </w:pPr>
      <w:r>
        <w:t xml:space="preserve">To address these challenges, Curriculum Developers in Jerusalem are increasingly adopting constructivist and transformative pedagogies.</w:t>
      </w:r>
    </w:p>
    <w:bookmarkStart w:id="25" w:name="dialogic-pedagogy"/>
    <w:p>
      <w:pPr>
        <w:pStyle w:val="Heading4"/>
      </w:pPr>
      <w:r>
        <w:t xml:space="preserve">4.1 Dialogic Pedagogy</w:t>
      </w:r>
    </w:p>
    <w:p>
      <w:pPr>
        <w:pStyle w:val="FirstParagraph"/>
      </w:pPr>
      <w:r>
        <w:t xml:space="preserve">Drawing on the work of Mikhail Bakhtin and contemporary peace education scholars, developers are designing curricula that prioritize dialogue over debate. Debate often seeks victory, while dialogue seeks understanding. Materials are structured to facilitate Socratic seminars where students examine conflicting texts side-by-side.</w:t>
      </w:r>
    </w:p>
    <w:bookmarkEnd w:id="25"/>
    <w:bookmarkStart w:id="26" w:name="place-based-education"/>
    <w:p>
      <w:pPr>
        <w:pStyle w:val="Heading4"/>
      </w:pPr>
      <w:r>
        <w:t xml:space="preserve">4.2 Place-Based Education</w:t>
      </w:r>
    </w:p>
    <w:p>
      <w:pPr>
        <w:pStyle w:val="FirstParagraph"/>
      </w:pPr>
      <w:r>
        <w:t xml:space="preserve">Jerusalem offers a rich environment for place-based learning. Curriculum Developers are encouraged to utilize the city’s physical spaces—museums, archaeological sites, and neighborhoods—as classrooms. This approach grounds abstract concepts in tangible reality, allowing students to engage with their immediate community. However, this requires careful sensitivity; visiting contested sites must be done with frameworks that acknowledge pain and privilege alongside historical fact.</w:t>
      </w:r>
    </w:p>
    <w:bookmarkEnd w:id="26"/>
    <w:bookmarkEnd w:id="27"/>
    <w:bookmarkStart w:id="28" w:name="X8813ec7ac4c5f3f7f7cb3cb5291d416714f6fe2"/>
    <w:p>
      <w:pPr>
        <w:pStyle w:val="Heading3"/>
      </w:pPr>
      <w:r>
        <w:t xml:space="preserve">5. The Role of Technology and Digital Literacy</w:t>
      </w:r>
    </w:p>
    <w:p>
      <w:pPr>
        <w:pStyle w:val="FirstParagraph"/>
      </w:pPr>
      <w:r>
        <w:t xml:space="preserve">In the 21st century, the Curriculum Developer in Jerusalem must also address the digital divide and online radicalization. Social media algorithms often reinforce echo chambers, exacerbating societal divisions. Therefore, a crucial component of modern curriculum development is digital literacy focused on media bias detection and empathetic online communication. Developers are creating modules that teach students how to deconstruct viral content originating from both local Israeli sources and international propaganda.</w:t>
      </w:r>
    </w:p>
    <w:bookmarkEnd w:id="28"/>
    <w:bookmarkStart w:id="29" w:name="challenges-and-ethical-considerations"/>
    <w:p>
      <w:pPr>
        <w:pStyle w:val="Heading3"/>
      </w:pPr>
      <w:r>
        <w:t xml:space="preserve">6. Challenges and Ethical Considerations</w:t>
      </w:r>
    </w:p>
    <w:p>
      <w:pPr>
        <w:pStyle w:val="FirstParagraph"/>
      </w:pPr>
      <w:r>
        <w:t xml:space="preserve">The work of the Curriculum Developer in this region is fraught with ethical dilemmas. Who decides what is "neutral"? Objectivity in highly politicized contexts may be impossible; however, fairness and accuracy are achievable standards. Developers often face pressure from political groups seeking to sanitize history or promote specific ideological agendas.</w:t>
      </w:r>
    </w:p>
    <w:p>
      <w:pPr>
        <w:pStyle w:val="BodyText"/>
      </w:pPr>
      <w:r>
        <w:t xml:space="preserve">Furthermore, there is the challenge of teacher readiness. A well-designed curriculum will fail if educators lack the training to facilitate difficult conversations about conflict and identity. Thus, professional development must be integrated into the curriculum development process itself. In Jerusalem, this means developing support systems for teachers who may feel emotionally exhausted by addressing trauma related to violence or displacement.</w:t>
      </w:r>
    </w:p>
    <w:bookmarkEnd w:id="29"/>
    <w:bookmarkStart w:id="30" w:name="conclusion"/>
    <w:p>
      <w:pPr>
        <w:pStyle w:val="Heading3"/>
      </w:pPr>
      <w:r>
        <w:t xml:space="preserve">7. Conclusion</w:t>
      </w:r>
    </w:p>
    <w:p>
      <w:pPr>
        <w:pStyle w:val="FirstParagraph"/>
      </w:pPr>
      <w:r>
        <w:t xml:space="preserve">The role of the Curriculum Developer in Jerusalem is perhaps one of the most demanding and significant in global education. It requires a rare combination of scholarly expertise, political acumen, emotional intelligence, and moral courage. The developer is not simply writing syllabi; they are shaping the cognitive framework through which future generations will understand their shared home.</w:t>
      </w:r>
    </w:p>
    <w:p>
      <w:pPr>
        <w:pStyle w:val="BodyText"/>
      </w:pPr>
      <w:r>
        <w:t xml:space="preserve">As Jerusalem continues to evolve, so too must its educational approaches. The Curriculum Developer must remain adaptive, responsive to demographic changes, and committed to the ideal that education can serve as a bridge rather than a wall. By fostering critical thinking, empathy, and mutual recognition within the classroom walls of Israel’s capital, these professionals contribute not only to academic achievement but also to the fragile hope for long-term peace and coexistence in one of the world's most complex cities.</w:t>
      </w:r>
    </w:p>
    <w:bookmarkEnd w:id="30"/>
    <w:bookmarkStart w:id="31" w:name="references"/>
    <w:p>
      <w:pPr>
        <w:pStyle w:val="Heading3"/>
      </w:pPr>
      <w:r>
        <w:t xml:space="preserve">References</w:t>
      </w:r>
    </w:p>
    <w:p>
      <w:pPr>
        <w:numPr>
          <w:ilvl w:val="0"/>
          <w:numId w:val="1001"/>
        </w:numPr>
        <w:pStyle w:val="Compact"/>
      </w:pPr>
      <w:r>
        <w:t xml:space="preserve">Gavriel, S. (2019). *Education and Conflict in Jerusalem*. Jerusalem Institute for Israel Studies.</w:t>
      </w:r>
    </w:p>
    <w:p>
      <w:pPr>
        <w:numPr>
          <w:ilvl w:val="0"/>
          <w:numId w:val="1001"/>
        </w:numPr>
        <w:pStyle w:val="Compact"/>
      </w:pPr>
      <w:r>
        <w:t xml:space="preserve">Hasson, Y. (2021). "Pluralism in the Classroom: Challenges for Israeli Curriculum." *Journal of Multicultural Education*, 45(3), 112-128.</w:t>
      </w:r>
    </w:p>
    <w:p>
      <w:pPr>
        <w:numPr>
          <w:ilvl w:val="0"/>
          <w:numId w:val="1001"/>
        </w:numPr>
        <w:pStyle w:val="Compact"/>
      </w:pPr>
      <w:r>
        <w:t xml:space="preserve">Khalifa, M., &amp; Benveniste, H. (2020). *Navigating Identity: Pedagogies for Integrated Schools*. Tel Aviv University Press.</w:t>
      </w:r>
    </w:p>
    <w:p>
      <w:pPr>
        <w:numPr>
          <w:ilvl w:val="0"/>
          <w:numId w:val="1001"/>
        </w:numPr>
        <w:pStyle w:val="Compact"/>
      </w:pPr>
      <w:r>
        <w:t xml:space="preserve">Nahmad-Milwidsky, A. (2018). "The Politics of History Teaching in Jerusalem." *Review of Education, Pedagogy, and Cultural Studies*, 40(2), 89-105.</w:t>
      </w:r>
    </w:p>
    <w:p>
      <w:pPr>
        <w:numPr>
          <w:ilvl w:val="0"/>
          <w:numId w:val="1001"/>
        </w:numPr>
        <w:pStyle w:val="Compact"/>
      </w:pPr>
      <w:r>
        <w:t xml:space="preserve">Rosenzweig, S. (2022). *Digital Citizenship in a Divided Society*.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Identity and Pedagogy: The Role of the Curriculum Developer in Jerusalem</dc:title>
  <dc:creator/>
  <dc:language>en</dc:language>
  <cp:keywords/>
  <dcterms:created xsi:type="dcterms:W3CDTF">2026-07-29T13:32:10Z</dcterms:created>
  <dcterms:modified xsi:type="dcterms:W3CDTF">2026-07-29T13:32:10Z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