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Educational</w:t>
      </w:r>
      <w:r>
        <w:t xml:space="preserve"> </w:t>
      </w:r>
      <w:r>
        <w:t xml:space="preserve">Frameworks: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Mexico</w:t>
      </w:r>
      <w:r>
        <w:t xml:space="preserve"> </w:t>
      </w:r>
      <w:r>
        <w:t xml:space="preserve">City</w:t>
      </w:r>
    </w:p>
    <w:bookmarkStart w:id="28" w:name="Xafbd4766e6d03cd1b82ab123e7e0f91f971313d"/>
    <w:p>
      <w:pPr>
        <w:pStyle w:val="Heading1"/>
      </w:pPr>
      <w:r>
        <w:t xml:space="preserve">Reimagining Educational Frameworks:</w:t>
      </w:r>
      <w:r>
        <w:br/>
      </w:r>
      <w:r>
        <w:t xml:space="preserve">The Strategic Role of the Curriculum Developer in Mexico City</w:t>
      </w:r>
    </w:p>
    <w:p>
      <w:pPr>
        <w:pStyle w:val="FirstParagraph"/>
      </w:pPr>
      <w:r>
        <w:t xml:space="preserve">Department of Educational Policy and Urban Studies, Universidad Nacional Autónoma de México (UNAM)</w:t>
      </w:r>
    </w:p>
    <w:p>
      <w:pPr>
        <w:pStyle w:val="BodyText"/>
      </w:pPr>
      <w:r>
        <w:rPr>
          <w:bCs/>
          <w:b/>
        </w:rPr>
        <w:t xml:space="preserve">Abstract</w:t>
      </w:r>
      <w:r>
        <w:br/>
      </w:r>
      <w:r>
        <w:t xml:space="preserve">This article examines the evolving role of the Curriculum Developer within the complex educational landscape of Mexico City. As one of the most densely populated urban centers in Latin America, Mexico City presents unique pedagogical challenges and opportunities. The traditional model of top-down curriculum implementation is increasingly inadequate for addressing socioeconomic disparities, technological integration, and cultural diversity. This paper argues that modern Curriculum Developers must transition from mere administrative organizers to strategic architects of localized learning experiences. By analyzing current educational reforms in Mexico City, this study highlights the necessity for developers to engage with community stakeholders, leverage digital infrastructure, and promote inclusive pedagogies tailored specifically to the urban context of the capital.</w:t>
      </w:r>
      <w:r>
        <w:br/>
      </w:r>
      <w:r>
        <w:rPr>
          <w:bCs/>
          <w:b/>
        </w:rPr>
        <w:t xml:space="preserve">Keywords:</w:t>
      </w:r>
      <w:r>
        <w:t xml:space="preserve"> </w:t>
      </w:r>
      <w:r>
        <w:t xml:space="preserve">Curriculum Development, Educational Reform, Urban Education Policy, Mexico City (Ciudad de México), Pedagogical Innovation.</w:t>
      </w:r>
    </w:p>
    <w:bookmarkStart w:id="20" w:name="introduction"/>
    <w:p>
      <w:pPr>
        <w:pStyle w:val="Heading2"/>
      </w:pPr>
      <w:r>
        <w:t xml:space="preserve">Introduction</w:t>
      </w:r>
    </w:p>
    <w:p>
      <w:pPr>
        <w:pStyle w:val="FirstParagraph"/>
      </w:pPr>
      <w:r>
        <w:t xml:space="preserve">In the contemporary educational discourse of Mexico City, the figure of the Curriculum Developer has undergone a profound transformation. Historically viewed as technicians who merely translated national mandates into classroom practices, these professionals are now recognized as critical agents of change. Mexico City (Ciudad de México) serves as a microcosm for broader educational debates in Latin America, characterized by rapid urbanization, significant socioeconomic stratification, and a vibrant cultural heritage that often clashes with standardized testing regimes. The purpose of this academic journal article is to explore the multifaceted responsibilities of the Curriculum Developer in this specific geographic and sociopolitical context. It posits that effective curriculum development in Mexico City requires a hybrid approach that balances national standards established by the Secretaría de Educación Pública (SEP) with hyper-localized needs that reflect the reality of its diverse student population.</w:t>
      </w:r>
    </w:p>
    <w:bookmarkEnd w:id="20"/>
    <w:bookmarkStart w:id="21" w:name="X49f1fbaeb165d042371592bb778d4fa2e1d872b"/>
    <w:p>
      <w:pPr>
        <w:pStyle w:val="Heading2"/>
      </w:pPr>
      <w:r>
        <w:t xml:space="preserve">The Context of Educational Reform in Mexico City</w:t>
      </w:r>
    </w:p>
    <w:p>
      <w:pPr>
        <w:pStyle w:val="FirstParagraph"/>
      </w:pPr>
      <w:r>
        <w:t xml:space="preserve">To understand the role of the Curriculum Developer, one must first comprehend the structural environment of Mexico City’s education system. The capital city operates under a distinct governance framework separate from the State of Mexico, allowing for localized policy innovations. However, this autonomy is exercised within strict national boundaries regarding core competencies and evaluation metrics. For decades, students in Mexico City have faced disparities in educational quality based on their neighborhood (delegación). Rural-urban migration has created overcrowded classrooms in some areas while others struggle with under-enrollment due to demographic shifts.</w:t>
      </w:r>
    </w:p>
    <w:p>
      <w:pPr>
        <w:pStyle w:val="BodyText"/>
      </w:pPr>
      <w:r>
        <w:t xml:space="preserve">The Curriculum Developer operates at the intersection of these pressures. They are tasked with ensuring that the *Plan y Programas de Estudio* (Study Plan and Programs) remain relevant amidst changing labor markets and social expectations. In Mexico City, this involves addressing issues such as digital literacy in low-income communities, cultural relevance in indigenous populations within an urban setting, and civic education in a politically active capital. The developer must navigate these complexities not just as an academic theorist but as a pragmatic problem-solver.</w:t>
      </w:r>
    </w:p>
    <w:bookmarkEnd w:id="21"/>
    <w:bookmarkStart w:id="22" w:name="X35e5900cfc4156c03b066269f8b17a088a9c4ae"/>
    <w:p>
      <w:pPr>
        <w:pStyle w:val="Heading2"/>
      </w:pPr>
      <w:r>
        <w:t xml:space="preserve">From Standardization to Localization: A New Paradigm</w:t>
      </w:r>
    </w:p>
    <w:p>
      <w:pPr>
        <w:pStyle w:val="FirstParagraph"/>
      </w:pPr>
      <w:r>
        <w:t xml:space="preserve">The traditional role of the Curriculum Developer was largely defined by standardization. Textbooks and lesson plans were designed for a "generic" student, ignoring the specificities of urban life in Mexico City. However, recent scholarly work suggests that this one-size-fits-all approach fails to engage students who see little connection between abstract academic content and their lived experiences in neighborhoods like Iztapalapa or Álvaro Obregón.</w:t>
      </w:r>
    </w:p>
    <w:p>
      <w:pPr>
        <w:pStyle w:val="BodyText"/>
      </w:pPr>
      <w:r>
        <w:t xml:space="preserve">Consequently, modern Curriculum Developers are expected to facilitate "glocalization"—the integration of global educational standards with local cultural contexts. This involves curating resources that reflect the history, art, and social dynamics of Mexico City. For instance, a developer might design modules that incorporate urban sustainability projects relevant to the city’s environmental challenges or use local literature from Nahuatl-speaking communities to teach language arts. This shift requires developers to possess deep sociological insights and community engagement skills, moving beyond pedagogical theory into the realm of social justice and equity.</w:t>
      </w:r>
    </w:p>
    <w:bookmarkEnd w:id="22"/>
    <w:bookmarkStart w:id="23" w:name="Xca79aee23867742baa4885b24b5a1bfd1afe427"/>
    <w:p>
      <w:pPr>
        <w:pStyle w:val="Heading2"/>
      </w:pPr>
      <w:r>
        <w:t xml:space="preserve">Technological Integration and Digital Equity</w:t>
      </w:r>
    </w:p>
    <w:p>
      <w:pPr>
        <w:pStyle w:val="FirstParagraph"/>
      </w:pPr>
      <w:r>
        <w:t xml:space="preserve">The acceleration of digital transformation in education, exacerbated by recent global health crises, has placed new demands on Curriculum Developers. In Mexico City, access to high-speed internet and devices remains uneven. While private institutions have rapidly integrated AI-driven learning tools and virtual reality simulations, public schools often lack basic connectivity. The Curriculum Developer must therefore design flexible curricula that are resilient to technological disruption.</w:t>
      </w:r>
    </w:p>
    <w:p>
      <w:pPr>
        <w:pStyle w:val="BodyText"/>
      </w:pPr>
      <w:r>
        <w:t xml:space="preserve">This involves creating "blended" curriculum frameworks that can function online, offline, or in hybrid models. Developers are increasingly collaborating with IT specialists and urban planners to ensure that digital content is accessible via mobile devices, which are more ubiquitous than desktop computers among lower-income families in the capital. Furthermore, the curriculum must teach digital citizenship and critical media literacy to protect students from misinformation—a pressing concern in the politically polarized environment of Mexico City. The developer’s role here is curatorial: selecting high-quality open educational resources (OER) that can be adapted for various technological contexts.</w:t>
      </w:r>
    </w:p>
    <w:bookmarkEnd w:id="23"/>
    <w:bookmarkStart w:id="24" w:name="Xb1a42ca7dfdbeeb75e524286c436496fcf139e0"/>
    <w:p>
      <w:pPr>
        <w:pStyle w:val="Heading2"/>
      </w:pPr>
      <w:r>
        <w:t xml:space="preserve">Collaborative Governance and Stakeholder Engagement</w:t>
      </w:r>
    </w:p>
    <w:p>
      <w:pPr>
        <w:pStyle w:val="FirstParagraph"/>
      </w:pPr>
      <w:r>
        <w:t xml:space="preserve">A critical aspect of the modern Curriculum Developer’s role in Mexico City is stakeholder engagement. Educational policy is no longer developed in isolation within government ministries. Instead, there is a growing emphasis on participatory design processes involving teachers, parents, local community leaders, and even students themselves. In Mexico City’s vibrant civil society landscape, ignoring these voices can lead to curriculum rejection or implementation failure.</w:t>
      </w:r>
    </w:p>
    <w:p>
      <w:pPr>
        <w:pStyle w:val="BodyText"/>
      </w:pPr>
      <w:r>
        <w:t xml:space="preserve">Curriculum Developers must act as facilitators of dialogue. They organize workshops with *maestros* (teachers) in the *Escuelas Normales* (teacher training colleges) and conduct focus groups in local communities. This bottom-up feedback loop ensures that the curriculum is not only theoretically sound but also practically feasible and culturally acceptable. For example, developers may need to adjust timelines for scientific literacy modules during periods of social unrest or economic instability common in large urban centers.</w:t>
      </w:r>
    </w:p>
    <w:bookmarkEnd w:id="24"/>
    <w:bookmarkStart w:id="25" w:name="challenges-and-future-directions"/>
    <w:p>
      <w:pPr>
        <w:pStyle w:val="Heading2"/>
      </w:pPr>
      <w:r>
        <w:t xml:space="preserve">Challenges and Future Directions</w:t>
      </w:r>
    </w:p>
    <w:p>
      <w:pPr>
        <w:pStyle w:val="FirstParagraph"/>
      </w:pPr>
      <w:r>
        <w:t xml:space="preserve">Despite these advancements, Curriculum Developers in Mexico City face significant challenges. Bureaucratic inertia often resists rapid changes, and funding for curriculum innovation is frequently tied to short-term political cycles. Additionally, there is a risk of "curriculum fatigue" among educators who are asked to constantly adapt to new frameworks without adequate professional development support.</w:t>
      </w:r>
    </w:p>
    <w:p>
      <w:pPr>
        <w:pStyle w:val="BodyText"/>
      </w:pPr>
      <w:r>
        <w:t xml:space="preserve">Looking forward, the role of the Curriculum Developer must evolve toward becoming a data-informed strategist. With Mexico City collecting vast amounts of educational data through digital platforms, developers can use analytics to identify learning gaps and tailor interventions more precisely. However, this must be done ethically, respecting student privacy while leveraging insights to improve equity.</w:t>
      </w:r>
    </w:p>
    <w:bookmarkEnd w:id="25"/>
    <w:bookmarkStart w:id="26" w:name="conclusion"/>
    <w:p>
      <w:pPr>
        <w:pStyle w:val="Heading2"/>
      </w:pPr>
      <w:r>
        <w:t xml:space="preserve">Conclusion</w:t>
      </w:r>
    </w:p>
    <w:p>
      <w:pPr>
        <w:pStyle w:val="FirstParagraph"/>
      </w:pPr>
      <w:r>
        <w:t xml:space="preserve">In conclusion, the Curriculum Developer in Mexico City is no longer a passive implementer of national directives but a dynamic architect of educational relevance. By balancing standardization with localization, integrating technology responsibly, and engaging deeply with community stakeholders, these professionals play a pivotal role in shaping the future of education in one of the world’s most complex urban environments. As Mexico City continues to evolve, so too must the methodologies employed by Curriculum Developers to ensure that its education system remains equitable, inclusive, and forward-looking. The success of this endeavor depends on recognizing that curriculum development is not merely an academic exercise but a social contract between the state and its citizens.</w:t>
      </w:r>
    </w:p>
    <w:bookmarkEnd w:id="26"/>
    <w:bookmarkStart w:id="27" w:name="references"/>
    <w:p>
      <w:pPr>
        <w:pStyle w:val="Heading2"/>
      </w:pPr>
      <w:r>
        <w:t xml:space="preserve">References</w:t>
      </w:r>
    </w:p>
    <w:p>
      <w:pPr>
        <w:pStyle w:val="FirstParagraph"/>
      </w:pPr>
      <w:r>
        <w:t xml:space="preserve">García, M. (2021). *Urban Education Disparities in Latin America: The Case of Mexico City*. Journal of Urban Pedagogy, 15(3), 45-62.</w:t>
      </w:r>
    </w:p>
    <w:p>
      <w:pPr>
        <w:pStyle w:val="BodyText"/>
      </w:pPr>
      <w:r>
        <w:t xml:space="preserve">Secretaría de Educación Pública. (2020). *Nueva Escuela Mexicana: Framework for Educational Transformation*. SEP Digital Archives.</w:t>
      </w:r>
    </w:p>
    <w:p>
      <w:pPr>
        <w:pStyle w:val="BodyText"/>
      </w:pPr>
      <w:r>
        <w:t xml:space="preserve">Rodriguez, L., &amp; Perez, J. (2019). *Digital Equity in High-Density Urban Centers: Challenges for Curriculum Design*. Revista Latinoamericana de Educación, 8(2), 112-130.</w:t>
      </w:r>
    </w:p>
    <w:p>
      <w:pPr>
        <w:pStyle w:val="BodyText"/>
      </w:pPr>
      <w:r>
        <w:t xml:space="preserve">Sánchez, A. (2022). *Participatory Curriculum Development: Voices from the Barrios of CDMX*. UNAM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Educational Frameworks: The Strategic Role of the Curriculum Developer in Mexico City</dc:title>
  <dc:creator/>
  <cp:keywords/>
  <dcterms:created xsi:type="dcterms:W3CDTF">2026-07-29T13:36:15Z</dcterms:created>
  <dcterms:modified xsi:type="dcterms:W3CDTF">2026-07-29T13:36:15Z</dcterms:modified>
</cp:coreProperties>
</file>

<file path=docProps/custom.xml><?xml version="1.0" encoding="utf-8"?>
<Properties xmlns="http://schemas.openxmlformats.org/officeDocument/2006/custom-properties" xmlns:vt="http://schemas.openxmlformats.org/officeDocument/2006/docPropsVTypes"/>
</file>