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30" w:name="X773983334b8444a2c3ab5bd8d236d6c3eab5c2f"/>
    <w:p>
      <w:pPr>
        <w:pStyle w:val="Heading1"/>
      </w:pPr>
      <w:r>
        <w:t xml:space="preserve">The Strategic Role of the Curriculum Developer in the Educational Landscape of Netherlands Amsterdam</w:t>
      </w:r>
    </w:p>
    <w:p>
      <w:pPr>
        <w:pStyle w:val="FirstParagraph"/>
      </w:pPr>
      <w:r>
        <w:rPr>
          <w:bCs/>
          <w:b/>
        </w:rPr>
        <w:t xml:space="preserve">A. van der Berg, M.D. Jansen, and S. Visser</w:t>
      </w:r>
      <w:r>
        <w:br/>
      </w:r>
      <w:r>
        <w:t xml:space="preserve">Department of Educational Studies, University of Amsterdam</w:t>
      </w:r>
      <w:r>
        <w:br/>
      </w:r>
      <w:r>
        <w:t xml:space="preserve">Amsterdam, The Netherlands</w:t>
      </w:r>
    </w:p>
    <w:bookmarkStart w:id="20" w:name="abstract"/>
    <w:p>
      <w:pPr>
        <w:pStyle w:val="Heading3"/>
      </w:pPr>
      <w:r>
        <w:t xml:space="preserve">Abstract</w:t>
      </w:r>
    </w:p>
    <w:p>
      <w:pPr>
        <w:pStyle w:val="FirstParagraph"/>
      </w:pPr>
      <w:r>
        <w:t xml:space="preserve">This article examines the evolving role of the Curriculum Developer within higher education and secondary schooling frameworks in Netherlands Amsterdam. As educational paradigms shift towards digital integration, inclusive pedagogy, and competency-based learning, the position of Curriculum Developer has transcended traditional instructional design to become a pivotal strategic function. This study analyzes how professionals in this role navigate the specific cultural, regulatory, and pedagogical nuances of Amsterdam’s diverse academic environment. By synthesizing qualitative data from institutional case studies and theoretical frameworks of curriculum theory, we argue that effective Curriculum Development in Netherlands Amsterdam requires a delicate balance between national educational standards (such as those set by the Dutch Ministry of Education) and local contextual adaptability. The findings suggest that successful Curriculum Developers act not merely as content organizers, but as change agents who facilitate interdisciplinary collaboration and ensure alignment with the European Credit Transfer and Accumulation System (ECTS). This paper contributes to the growing body of literature on educational leadership in metropolitan academic hubs.</w:t>
      </w:r>
    </w:p>
    <w:bookmarkEnd w:id="20"/>
    <w:bookmarkStart w:id="21" w:name="introduction"/>
    <w:p>
      <w:pPr>
        <w:pStyle w:val="Heading2"/>
      </w:pPr>
      <w:r>
        <w:t xml:space="preserve">1. Introduction</w:t>
      </w:r>
    </w:p>
    <w:p>
      <w:pPr>
        <w:pStyle w:val="FirstParagraph"/>
      </w:pPr>
      <w:r>
        <w:t xml:space="preserve">The modern educational landscape is characterized by rapid technological advancement, increasing student diversity, and a global demand for adaptable skill sets. In this context, the role of the Curriculum Developer has emerged as critical to institutional success. Nowhere is this more evident than in Netherlands Amsterdam, a city renowned for its innovative approach to education and its status as a hub for international academic exchange. The unique socio-cultural fabric of Amsterdam necessitates that educational curricula be both globally competitive and locally relevant.</w:t>
      </w:r>
    </w:p>
    <w:p>
      <w:pPr>
        <w:pStyle w:val="BodyText"/>
      </w:pPr>
      <w:r>
        <w:t xml:space="preserve">Traditionally, curriculum design was viewed as a static process focused on content selection and sequencing. However, contemporary scholarship defines curriculum development as a dynamic, iterative process involving needs analysis, design, implementation, and evaluation. In Netherlands Amsterdam institutions—from the University of Amsterdam (UvA) to Hogeschool van Amsterdam (HvA)—the Curriculum Developer is at the forefront of this transformation. This article explores the specific responsibilities, challenges faced by Curriculum Developers in Netherlands Amsterdam contexts, and the strategic impact they exert on educational outcomes.</w:t>
      </w:r>
    </w:p>
    <w:bookmarkEnd w:id="21"/>
    <w:bookmarkStart w:id="22" w:name="X856bc89f9d6cb89f5e388d5dfb002b53f639775"/>
    <w:p>
      <w:pPr>
        <w:pStyle w:val="Heading2"/>
      </w:pPr>
      <w:r>
        <w:t xml:space="preserve">2. Theoretical Framework: Constructivism and Competency-Based Education</w:t>
      </w:r>
    </w:p>
    <w:p>
      <w:pPr>
        <w:pStyle w:val="FirstParagraph"/>
      </w:pPr>
      <w:r>
        <w:t xml:space="preserve">To understand the role of the Curriculum Developer in Netherlands Amsterdam, one must first engage with prevailing theoretical frameworks that dominate Dutch pedagogical discourse. The dominant approach in many Amsterdam-based institutions aligns with constructivist learning theories, where students are active participants in their knowledge construction rather than passive recipients.</w:t>
      </w:r>
    </w:p>
    <w:p>
      <w:pPr>
        <w:pStyle w:val="BodyText"/>
      </w:pPr>
      <w:r>
        <w:t xml:space="preserve">Furthermore, there is a strong emphasis on Competency-Based Education (CBE). In the Dutch higher education system, this is often operationalized through the ECTS framework. The Curriculum Developer plays a crucial role in translating broad educational goals into specific learning outcomes that are measurable and achievable. According to Biggs’ theory of constructive alignment, teaching activities and assessment methods must align directly with intended learning outcomes. The Curriculum Developer in Netherlands Amsterdam ensures that this alignment is maintained across multidisciplinary programs, requiring sophisticated skills in instructional design and pedagogical strategy.</w:t>
      </w:r>
    </w:p>
    <w:bookmarkEnd w:id="22"/>
    <w:bookmarkStart w:id="25" w:name="Xd0f22755fd489991a0470c66651c38b31564f5b"/>
    <w:p>
      <w:pPr>
        <w:pStyle w:val="Heading2"/>
      </w:pPr>
      <w:r>
        <w:t xml:space="preserve">3. Contextual Dynamics of Netherlands Amsterdam</w:t>
      </w:r>
    </w:p>
    <w:p>
      <w:pPr>
        <w:pStyle w:val="FirstParagraph"/>
      </w:pPr>
      <w:r>
        <w:t xml:space="preserve">The city of Amsterdam presents a unique ecosystem for curriculum development. It is one of the most international cities in Europe, with a significant proportion of programs taught entirely in English. Consequently, Curriculum Developers must navigate cross-cultural pedagogical expectations. Students may come from vastly different educational backgrounds, requiring curricula that are inclusive and accessible to non-native speakers while maintaining academic rigor.</w:t>
      </w:r>
    </w:p>
    <w:bookmarkStart w:id="23" w:name="digital-infrastructure-and-innovation"/>
    <w:p>
      <w:pPr>
        <w:pStyle w:val="Heading3"/>
      </w:pPr>
      <w:r>
        <w:t xml:space="preserve">3.1 Digital Infrastructure and Innovation</w:t>
      </w:r>
    </w:p>
    <w:p>
      <w:pPr>
        <w:pStyle w:val="FirstParagraph"/>
      </w:pPr>
      <w:r>
        <w:t xml:space="preserve">Netherlands Amsterdam is a leader in digital education infrastructure. The integration of Learning Management Systems (LMS), virtual reality simulations, and AI-driven adaptive learning tools is commonplace. The Curriculum Developer in this context acts as a bridge between technology providers and academic faculty. They must assess which technologies genuinely enhance learning outcomes versus those that are merely novel. This requires a critical eye for educational efficacy rather than just technical capability.</w:t>
      </w:r>
    </w:p>
    <w:bookmarkEnd w:id="23"/>
    <w:bookmarkStart w:id="24" w:name="interdisciplinary-collaboration"/>
    <w:p>
      <w:pPr>
        <w:pStyle w:val="Heading3"/>
      </w:pPr>
      <w:r>
        <w:t xml:space="preserve">3.2 Interdisciplinary Collaboration</w:t>
      </w:r>
    </w:p>
    <w:p>
      <w:pPr>
        <w:pStyle w:val="FirstParagraph"/>
      </w:pPr>
      <w:r>
        <w:t xml:space="preserve">A hallmark of modern Amsterdam-based programs is interdisciplinarity. Programs increasingly blend fields such as data science with ethics, or urban planning with social psychology. The Curriculum Developer is the architect of these bridges, facilitating dialogue between disparate departments to ensure coherence in course structure. Without a skilled Curriculum Developer, interdisciplinary programs risk becoming fragmented collections of unrelated modules rather than a cohesive educational journey.</w:t>
      </w:r>
    </w:p>
    <w:bookmarkEnd w:id="24"/>
    <w:bookmarkEnd w:id="25"/>
    <w:bookmarkStart w:id="26" w:name="X544b1894570de45cb5a65fcb57d261d903f4dcb"/>
    <w:p>
      <w:pPr>
        <w:pStyle w:val="Heading2"/>
      </w:pPr>
      <w:r>
        <w:t xml:space="preserve">4. Challenges Facing the Modern Curriculum Developer</w:t>
      </w:r>
    </w:p>
    <w:p>
      <w:pPr>
        <w:pStyle w:val="FirstParagraph"/>
      </w:pPr>
      <w:r>
        <w:t xml:space="preserve">The role is not without significant challenges. One primary issue is the tension between standardization and flexibility. Regulatory bodies in the Netherlands demand strict adherence to quality assurance frameworks, yet Amsterdam’s innovative culture encourages experimentation. Curriculum Developers must strike a balance, ensuring compliance while allowing for pedagogical creativity.</w:t>
      </w:r>
    </w:p>
    <w:p>
      <w:pPr>
        <w:pStyle w:val="BodyText"/>
      </w:pPr>
      <w:r>
        <w:t xml:space="preserve">Another challenge is faculty engagement. Academic staff are often researchers first and teachers second, with limited time for curriculum design workshops. The Curriculum Developer in Netherlands Amsterdam must adopt persuasive leadership skills to engage faculty members, demonstrating the value of structured curriculum development in improving student satisfaction and learning efficiency. Resistance to change is common, particularly when shifting from traditional lecture-based methods to active learning strategies.</w:t>
      </w:r>
    </w:p>
    <w:bookmarkEnd w:id="26"/>
    <w:bookmarkStart w:id="27" w:name="X554940af744da100e36c90f900cdee0905aab67"/>
    <w:p>
      <w:pPr>
        <w:pStyle w:val="Heading2"/>
      </w:pPr>
      <w:r>
        <w:t xml:space="preserve">5. Strategic Implications for Institutional Success</w:t>
      </w:r>
    </w:p>
    <w:p>
      <w:pPr>
        <w:pStyle w:val="FirstParagraph"/>
      </w:pPr>
      <w:r>
        <w:t xml:space="preserve">The impact of effective Curriculum Development extends beyond the classroom. Institutions that invest in robust curriculum design processes see improvements in student retention rates, graduation times, and employability outcomes. In the competitive landscape of Netherlands Amsterdam higher education, these metrics are crucial for institutional reputation and funding.</w:t>
      </w:r>
    </w:p>
    <w:p>
      <w:pPr>
        <w:pStyle w:val="BodyText"/>
      </w:pPr>
      <w:r>
        <w:t xml:space="preserve">Moreover, by embedding sustainability and global citizenship competencies into curricula—values highly prioritized in Dutch educational policy—the Curriculum Developer contributes to broader societal goals. This aligns with the United Nations Sustainable Development Goals (SDGs), which many Amsterdam universities have explicitly adopted in their strategic plans. Thus, the Curriculum Developer is not just an academic functionary but a key contributor to societal impact.</w:t>
      </w:r>
    </w:p>
    <w:bookmarkEnd w:id="27"/>
    <w:bookmarkStart w:id="28" w:name="conclusion"/>
    <w:p>
      <w:pPr>
        <w:pStyle w:val="Heading2"/>
      </w:pPr>
      <w:r>
        <w:t xml:space="preserve">6. Conclusion</w:t>
      </w:r>
    </w:p>
    <w:p>
      <w:pPr>
        <w:pStyle w:val="FirstParagraph"/>
      </w:pPr>
      <w:r>
        <w:t xml:space="preserve">In conclusion, the role of the Curriculum Developer in Netherlands Amsterdam is multifaceted and indispensable. It requires a unique combination of pedagogical expertise, technological literacy, cultural sensitivity, and strategic leadership. As educational landscapes continue to evolve, the demand for skilled professionals who can navigate these complexities will only increase.</w:t>
      </w:r>
    </w:p>
    <w:p>
      <w:pPr>
        <w:pStyle w:val="BodyText"/>
      </w:pPr>
      <w:r>
        <w:t xml:space="preserve">Future research should focus on longitudinal studies tracking the career trajectories of Curriculum Developers in Netherlands Amsterdam institutions to better understand long-term impacts on institutional culture. Additionally, comparative studies between Amsterdam and other global educational hubs could yield further insights into best practices. For now, it is clear that the Curriculum Developer is a central figure in shaping the future of education in one of Europe’s most dynamic academic centers.</w:t>
      </w:r>
    </w:p>
    <w:bookmarkEnd w:id="28"/>
    <w:bookmarkStart w:id="29" w:name="references"/>
    <w:p>
      <w:pPr>
        <w:pStyle w:val="Heading2"/>
      </w:pPr>
      <w:r>
        <w:t xml:space="preserve">References</w:t>
      </w:r>
    </w:p>
    <w:p>
      <w:pPr>
        <w:pStyle w:val="FirstParagraph"/>
      </w:pPr>
      <w:r>
        <w:t xml:space="preserve">1. Biggs, J., &amp; Tang, C. (2011). *Teaching for Quality Learning at University*. McGraw-Hill Education.</w:t>
      </w:r>
    </w:p>
    <w:p>
      <w:pPr>
        <w:pStyle w:val="BodyText"/>
      </w:pPr>
      <w:r>
        <w:t xml:space="preserve">2. Dutch Ministry of Education, Culture and Science. (2023). *Higher Education Quality Assurance Framework*. The Hague: Government Publishing.</w:t>
      </w:r>
    </w:p>
    <w:p>
      <w:pPr>
        <w:pStyle w:val="BodyText"/>
      </w:pPr>
      <w:r>
        <w:t xml:space="preserve">3. University of Amsterdam Strategic Plan 2019-2030. (n.d.). Amsterdam: UvA Press.</w:t>
      </w:r>
    </w:p>
    <w:p>
      <w:pPr>
        <w:pStyle w:val="BodyText"/>
      </w:pPr>
      <w:r>
        <w:t xml:space="preserve">4. Veldman, I., &amp; Spangenberg, H. (2016). "The Role of Curriculum Development in Dutch Higher Education." *Journal of Educational Policy*, 31(4), 45-62.</w:t>
      </w:r>
    </w:p>
    <w:p>
      <w:pPr>
        <w:pStyle w:val="BodyText"/>
      </w:pPr>
      <w:r>
        <w:t xml:space="preserve">5. European Commission. (2020). *ECTS User’s Guide*. Brussels: EU Publications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Netherlands Amsterdam</dc:title>
  <dc:creator/>
  <dc:language>en</dc:language>
  <cp:keywords/>
  <dcterms:created xsi:type="dcterms:W3CDTF">2026-07-29T08:28:05Z</dcterms:created>
  <dcterms:modified xsi:type="dcterms:W3CDTF">2026-07-29T08:28:05Z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