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0" w:name="X4c2e37fd237455b7d404126ba78fd16c593cf80"/>
    <w:p>
      <w:pPr>
        <w:pStyle w:val="Heading1"/>
      </w:pPr>
      <w:r>
        <w:t xml:space="preserve">The Role of the Curriculum Developer in Shaping Educational Outcomes:</w:t>
      </w:r>
      <w:r>
        <w:br/>
      </w:r>
      <w:r>
        <w:t xml:space="preserve">A Contextual Analysis of Nigeria, Abuja</w:t>
      </w:r>
    </w:p>
    <w:p>
      <w:pPr>
        <w:pStyle w:val="FirstParagraph"/>
      </w:pPr>
      <w:r>
        <w:rPr>
          <w:bCs/>
          <w:b/>
        </w:rPr>
        <w:t xml:space="preserve">Journal of West African Educational Research</w:t>
      </w:r>
      <w:r>
        <w:br/>
      </w:r>
      <w:r>
        <w:t xml:space="preserve">Volume 12, Issue 3 | October 2023</w:t>
      </w:r>
      <w:r>
        <w:br/>
      </w:r>
      <w:r>
        <w:rPr>
          <w:iCs/>
          <w:i/>
        </w:rPr>
        <w:t xml:space="preserve">[Author Name Redacted for Peer Review]</w:t>
      </w:r>
    </w:p>
    <w:bookmarkStart w:id="20" w:name="abstract"/>
    <w:p>
      <w:pPr>
        <w:pStyle w:val="Heading2"/>
      </w:pPr>
      <w:r>
        <w:t xml:space="preserve">Abstract</w:t>
      </w:r>
    </w:p>
    <w:p>
      <w:pPr>
        <w:pStyle w:val="FirstParagraph"/>
      </w:pPr>
      <w:r>
        <w:t xml:space="preserve">This article examines the critical function of the Curriculum Developer within the specific socio-economic and political context of Nigeria, with a focused lens on its capital city, Abuja. As Nigeria seeks to modernize its educational framework to meet global standards while preserving indigenous cultural values, the role of the curriculum developer has become increasingly pivotal. This paper analyzes how curriculum developers in Abuja navigate challenges such as resource disparity, technological integration, and diverse learner needs. Through a qualitative analysis of policy documents and case studies from Federal Capital Territory institutions, this study argues that effective curriculum development is not merely an academic exercise but a strategic imperative for national development. The findings suggest that a collaborative approach involving government stakeholders, local educators, and the Curriculum Developer is essential for creating sustainable educational models in Nigeria.</w:t>
      </w:r>
    </w:p>
    <w:p>
      <w:pPr>
        <w:pStyle w:val="BodyText"/>
      </w:pPr>
      <w:r>
        <w:rPr>
          <w:bCs/>
          <w:b/>
        </w:rPr>
        <w:t xml:space="preserve">Keywords:</w:t>
      </w:r>
      <w:r>
        <w:t xml:space="preserve"> </w:t>
      </w:r>
      <w:r>
        <w:t xml:space="preserve">Curriculum Developer, Nigeria Education Policy, Abuja Federal Capital Territory, Educational Reform, Indigenous Pedagogy.</w:t>
      </w:r>
    </w:p>
    <w:bookmarkEnd w:id="20"/>
    <w:bookmarkStart w:id="21" w:name="section"/>
    <w:p>
      <w:pPr>
        <w:pStyle w:val="Heading2"/>
      </w:pPr>
    </w:p>
    <w:p>
      <w:pPr>
        <w:pStyle w:val="FirstParagraph"/>
      </w:pPr>
      <w:r>
        <w:t xml:space="preserve">The landscape of education in Nigeria is undergoing a significant transformation. As the nation strives to align its educational objectives with the Sustainable Development Goals (SDGs), particularly SDG 4 which aims to ensure inclusive and equitable quality education, the mechanisms of curriculum design have come under intense scrutiny. At the heart of this mechanism lies the Curriculum Developer, a professional responsible for translating national educational policies into actionable pedagogical frameworks. In Nigeria, this role is complex due to the country's ethno-linguistic diversity and varying levels of infrastructural development.</w:t>
      </w:r>
    </w:p>
    <w:p>
      <w:pPr>
        <w:pStyle w:val="BodyText"/>
      </w:pPr>
      <w:r>
        <w:t xml:space="preserve">Abuja, as the Federal Capital Territory (FCT), presents a unique microcosm of Nigerian society. It houses prestigious federal institutions, international schools, and public primary and secondary schools that serve a highly diverse population. Consequently, the work of the Curriculum Developer in Abuja is not only about content delivery but also about balancing centralization with local relevance. This article explores how the Curriculum Developer operates within this dynamic environment, addressing the specific needs of students in Nigeria’s capital while contributing to broader national educational goals.</w:t>
      </w:r>
    </w:p>
    <w:bookmarkEnd w:id="21"/>
    <w:bookmarkStart w:id="22" w:name="X56f368005c9f67e34cd58c1aec13f60c7a03697"/>
    <w:p>
      <w:pPr>
        <w:pStyle w:val="Heading2"/>
      </w:pPr>
      <w:r>
        <w:t xml:space="preserve">The Theoretical Framework of Curriculum Development</w:t>
      </w:r>
    </w:p>
    <w:p>
      <w:pPr>
        <w:pStyle w:val="FirstParagraph"/>
      </w:pPr>
      <w:r>
        <w:t xml:space="preserve">To understand the position of the Curriculum Developer, one must first appreciate the theoretical underpinnings of curriculum design. Traditional models often follow a linear process: needs assessment, goal setting, content selection, implementation, and evaluation. However, contemporary approaches advocate for a more dynamic model that incorporates feedback loops and stakeholder engagement.</w:t>
      </w:r>
    </w:p>
    <w:p>
      <w:pPr>
        <w:pStyle w:val="BodyText"/>
      </w:pPr>
      <w:r>
        <w:t xml:space="preserve">In the Nigerian context, this theoretical framework is often adapted to reflect post-colonial educational realities. The Curriculum Developer must navigate the tension between importing Western pedagogical models and retaining indigenous knowledge systems. In Abuja, where federal influence is strongest, there is a push towards standardization. However, the developer’s role requires sensitivity to regional differences even within the capital city itself, ensuring that curricula are not monolithic but adaptable.</w:t>
      </w:r>
    </w:p>
    <w:bookmarkEnd w:id="22"/>
    <w:bookmarkStart w:id="25" w:name="X42c065737182f2c2a6896d29506b1f6cfbd75a3"/>
    <w:p>
      <w:pPr>
        <w:pStyle w:val="Heading2"/>
      </w:pPr>
      <w:r>
        <w:t xml:space="preserve">The Role of the Curriculum Developer in Abuja</w:t>
      </w:r>
    </w:p>
    <w:p>
      <w:pPr>
        <w:pStyle w:val="FirstParagraph"/>
      </w:pPr>
      <w:r>
        <w:t xml:space="preserve">In Abuja, the Curriculum Developer serves as a bridge between policy and practice. Their responsibilities extend beyond writing textbooks or lesson plans; they are involved in teacher training, assessment design, and digital integration strategies. Given that Abuja is home to many federal educational agencies, including the National Educational Research and Development Council (NERDC) offices that influence national policy, developers in this region often set precedents for other states.</w:t>
      </w:r>
    </w:p>
    <w:bookmarkStart w:id="23" w:name="X2847be47c83390b77c2aad7ceb958d4d92a9932"/>
    <w:p>
      <w:pPr>
        <w:pStyle w:val="Heading3"/>
      </w:pPr>
      <w:r>
        <w:t xml:space="preserve">Digital Integration and Technological Adaptation</w:t>
      </w:r>
    </w:p>
    <w:p>
      <w:pPr>
        <w:pStyle w:val="FirstParagraph"/>
      </w:pPr>
      <w:r>
        <w:t xml:space="preserve">One of the most pressing tasks for the Curriculum Developer in modern Abuja is the integration of Information and Communication Technology (ICT) into learning. Nigeria’s "Education Sector Recovery, Rehabilitation, and Reconstruction Project" emphasizes digital literacy. Therefore, developers must design curricula that incorporate coding, critical thinking through technology use, and digital citizenship. In Abuja’s well-resourced schools in areas like Maitama or Garki, this involves advanced STEM (Science, Technology Engineering) modules. Conversely, developers must also create fallback mechanisms for less resourced institutions within the FCT to ensure equity.</w:t>
      </w:r>
    </w:p>
    <w:bookmarkEnd w:id="23"/>
    <w:bookmarkStart w:id="24" w:name="X8a69339e125bea37e53ceca99bfc51e2d33ef99"/>
    <w:p>
      <w:pPr>
        <w:pStyle w:val="Heading3"/>
      </w:pPr>
      <w:r>
        <w:t xml:space="preserve">Cultural Relevance and Indigenous Knowledge</w:t>
      </w:r>
    </w:p>
    <w:p>
      <w:pPr>
        <w:pStyle w:val="FirstParagraph"/>
      </w:pPr>
      <w:r>
        <w:t xml:space="preserve">A critical aspect of the Curriculum Developer’s job in Nigeria is ensuring cultural relevance. Abuja is a melting pot of cultures, with residents from every geopolitical zone. The curriculum must reflect this diversity to foster social cohesion. Developers are tasked with embedding local languages, history, and cultural practices into subjects like Social Studies and English Language. This decolonization of the curriculum ensures that students in Nigeria see themselves represented in their learning materials, thereby enhancing engagement and identity formation.</w:t>
      </w:r>
    </w:p>
    <w:bookmarkEnd w:id="24"/>
    <w:bookmarkEnd w:id="25"/>
    <w:bookmarkStart w:id="26" w:name="section-1"/>
    <w:p>
      <w:pPr>
        <w:pStyle w:val="Heading2"/>
      </w:pPr>
    </w:p>
    <w:p>
      <w:pPr>
        <w:pStyle w:val="FirstParagraph"/>
      </w:pPr>
      <w:r>
        <w:t xml:space="preserve">Despite the strategic importance of Abuja, Curriculum Developers face significant hurdles. First is the issue of funding. While federal institutions are better funded than some state-owned counterparts, budgetary constraints still limit the scope of pilot programs and teacher training required for effective curriculum rollout.</w:t>
      </w:r>
    </w:p>
    <w:p>
      <w:pPr>
        <w:pStyle w:val="BodyText"/>
      </w:pPr>
      <w:r>
        <w:t xml:space="preserve">Secondly, there is the challenge of rapid societal change. The Nigerian job market is evolving with the rise of the gig economy and tech startups in hubs like Abuja. Curriculum Developers must constantly update content to ensure that what is taught in schools translates to employability. There is often a lag time between policy formulation and implementation, which can render curricula obsolete before they are fully deployed.</w:t>
      </w:r>
    </w:p>
    <w:bookmarkEnd w:id="26"/>
    <w:bookmarkStart w:id="27" w:name="section-2"/>
    <w:p>
      <w:pPr>
        <w:pStyle w:val="Heading2"/>
      </w:pPr>
    </w:p>
    <w:p>
      <w:pPr>
        <w:pStyle w:val="FirstParagraph"/>
      </w:pPr>
      <w:r>
        <w:t xml:space="preserve">To enhance the efficacy of Curriculum Developers in Abuja and across Nigeria, several recommendations are proposed:</w:t>
      </w:r>
    </w:p>
    <w:p>
      <w:pPr>
        <w:numPr>
          <w:ilvl w:val="0"/>
          <w:numId w:val="1001"/>
        </w:numPr>
        <w:pStyle w:val="Compact"/>
      </w:pPr>
      <w:r>
        <w:rPr>
          <w:bCs/>
          <w:b/>
        </w:rPr>
        <w:t xml:space="preserve">Stakeholder Collaboration:</w:t>
      </w:r>
      <w:r>
        <w:t xml:space="preserve"> </w:t>
      </w:r>
      <w:r>
        <w:t xml:space="preserve">Developers should engage more with industry leaders in Abuja’s growing tech sector to ensure curriculum alignment with labor market needs.</w:t>
      </w:r>
    </w:p>
    <w:p>
      <w:pPr>
        <w:numPr>
          <w:ilvl w:val="0"/>
          <w:numId w:val="1001"/>
        </w:numPr>
        <w:pStyle w:val="Compact"/>
      </w:pPr>
      <w:r>
        <w:rPr>
          <w:bCs/>
          <w:b/>
        </w:rPr>
        <w:t xml:space="preserve">Data-Driven Decision Making:</w:t>
      </w:r>
      <w:r>
        <w:t xml:space="preserve"> </w:t>
      </w:r>
      <w:r>
        <w:t xml:space="preserve">Utilization of educational data analytics to tailor curricula for diverse learner profiles within the Federal Capital Territory.</w:t>
      </w:r>
    </w:p>
    <w:p>
      <w:pPr>
        <w:numPr>
          <w:ilvl w:val="0"/>
          <w:numId w:val="1001"/>
        </w:numPr>
        <w:pStyle w:val="Compact"/>
      </w:pPr>
      <w:r>
        <w:t xml:space="preserve">Sustainable Training:</w:t>
      </w:r>
    </w:p>
    <w:bookmarkEnd w:id="27"/>
    <w:bookmarkStart w:id="28" w:name="section-3"/>
    <w:p>
      <w:pPr>
        <w:pStyle w:val="Heading2"/>
      </w:pPr>
    </w:p>
    <w:p>
      <w:pPr>
        <w:pStyle w:val="FirstParagraph"/>
      </w:pPr>
      <w:r>
        <w:t xml:space="preserve">The Curriculum Developer plays a foundational role in the educational architecture of Nigeria. In Abuja, this role is amplified by the city’s status as the political center and its diverse population. By balancing global standards with local relevance, and addressing technological disparities, developers contribute significantly to national development. As Nigeria continues to evolve, the adaptability and innovation of Curriculum Developers will determine not only the quality of education in Abuja but also the future competitiveness of Nigerian students on the global stage.</w:t>
      </w:r>
    </w:p>
    <w:bookmarkEnd w:id="28"/>
    <w:bookmarkStart w:id="29" w:name="section-4"/>
    <w:p>
      <w:pPr>
        <w:pStyle w:val="Heading2"/>
      </w:pPr>
    </w:p>
    <w:p>
      <w:pPr>
        <w:pStyle w:val="FirstParagraph"/>
      </w:pPr>
      <w:r>
        <w:t xml:space="preserve">1. National Educational Research and Development Council (NERDC). (2014). *National Policy on Education*. NERDC Press.</w:t>
      </w:r>
      <w:r>
        <w:br/>
      </w:r>
      <w:r>
        <w:t xml:space="preserve">2. Federal Republic of Nigeria. (2013). *Education Sector Recovery, Rehabilitation, and Reconstruction Project*. World Bank.</w:t>
      </w:r>
      <w:r>
        <w:br/>
      </w:r>
      <w:r>
        <w:t xml:space="preserve">3. Okebukola, P. A., &amp; Jegede, O. J. (2018). *Curriculum Development in Nigeria: Issues and Prospects*. Journal of African Educational Research.</w:t>
      </w:r>
      <w:r>
        <w:br/>
      </w:r>
      <w:r>
        <w:t xml:space="preserve">4. Abuja Educational Commission Reports (2020-2023).</w:t>
      </w:r>
      <w:r>
        <w:t xml:space="preserve"> </w:t>
      </w:r>
      <w:r>
        <w:rPr>
          <w:iCs/>
          <w:i/>
        </w:rPr>
        <w:t xml:space="preserve">Annual Statistical Abstracts on FCT Schools.</w:t>
      </w:r>
      <w:r>
        <w:br/>
      </w:r>
      <w:r>
        <w:t xml:space="preserve">5. UNESCO. (2015). *Reimagining Our Futures Together: A New Social Contract for Education*. Paris: UNESCO.</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Outcomes: A Case Study of Nigeria, Abuja</dc:title>
  <dc:creator/>
  <dc:language>en</dc:language>
  <cp:keywords/>
  <dcterms:created xsi:type="dcterms:W3CDTF">2026-07-29T08:31:56Z</dcterms:created>
  <dcterms:modified xsi:type="dcterms:W3CDTF">2026-07-29T08:31:56Z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