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Architect: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Contemporary</w:t>
      </w:r>
      <w:r>
        <w:t xml:space="preserve"> </w:t>
      </w:r>
      <w:r>
        <w:t xml:space="preserve">Russia,</w:t>
      </w:r>
      <w:r>
        <w:t xml:space="preserve"> </w:t>
      </w:r>
      <w:r>
        <w:t xml:space="preserve">Specifically</w:t>
      </w:r>
      <w:r>
        <w:t xml:space="preserve"> </w:t>
      </w:r>
      <w:r>
        <w:t xml:space="preserve">Saint</w:t>
      </w:r>
      <w:r>
        <w:t xml:space="preserve"> </w:t>
      </w:r>
      <w:r>
        <w:t xml:space="preserve">Petersburg</w:t>
      </w:r>
    </w:p>
    <w:bookmarkStart w:id="28" w:name="X0e90cef09ba5f129129800dc9ab90d4e649348f"/>
    <w:p>
      <w:pPr>
        <w:pStyle w:val="Heading1"/>
      </w:pPr>
      <w:r>
        <w:t xml:space="preserve">The Pedagogical Architect:</w:t>
      </w:r>
      <w:r>
        <w:br/>
      </w:r>
      <w:r>
        <w:t xml:space="preserve">A Comprehensive Analysis of the Curriculum Developer Role in Contemporary Russia, Specifically Saint Petersburg</w:t>
      </w:r>
    </w:p>
    <w:p>
      <w:pPr>
        <w:pStyle w:val="FirstParagraph"/>
      </w:pPr>
      <w:r>
        <w:rPr>
          <w:bCs/>
          <w:b/>
        </w:rPr>
        <w:t xml:space="preserve">Author:</w:t>
      </w:r>
      <w:r>
        <w:t xml:space="preserve"> </w:t>
      </w:r>
      <w:r>
        <w:t xml:space="preserve">Dr. Elena V. Sokolova</w:t>
      </w:r>
      <w:r>
        <w:br/>
      </w:r>
      <w:r>
        <w:rPr>
          <w:iCs/>
          <w:i/>
        </w:rPr>
        <w:t xml:space="preserve">Institute of Educational Development, Saint Petersburg State University</w:t>
      </w:r>
    </w:p>
    <w:bookmarkStart w:id="20" w:name="abstract"/>
    <w:p>
      <w:pPr>
        <w:pStyle w:val="Heading2"/>
      </w:pPr>
      <w:r>
        <w:t xml:space="preserve">Abstract</w:t>
      </w:r>
    </w:p>
    <w:p>
      <w:pPr>
        <w:pStyle w:val="FirstParagraph"/>
      </w:pPr>
      <w:r>
        <w:t xml:space="preserve">This article examines the evolving role of the Curriculum Developer within the complex educational landscape of Russia, with a specific focus on the cultural and administrative nuances of Saint Petersburg. As Russia undergoes significant reforms in its Federal State Educational Standards (FSES), the position of Curriculum Developer has shifted from mere content selection to strategic pedagogical design. This study analyzes how developers in Saint Petersburg navigate the tension between centralized federal mandates and local regional autonomy. By exploring case studies from major universities and secondary institutions in Saint Petersburg, this paper highlights the critical need for curriculum developers who possess both deep subject matter expertise and a sophisticated understanding of digital transformation, psychological safety, and cultural heritage. The findings suggest that effective Curriculum Developers in this region are not merely administrative functionaries but are pivotal agents of change who bridge the gap between national policy and local classroom reality.</w:t>
      </w:r>
    </w:p>
    <w:bookmarkEnd w:id="20"/>
    <w:bookmarkStart w:id="21" w:name="introduction"/>
    <w:p>
      <w:pPr>
        <w:pStyle w:val="Heading2"/>
      </w:pPr>
      <w:r>
        <w:t xml:space="preserve">1. Introduction</w:t>
      </w:r>
    </w:p>
    <w:p>
      <w:pPr>
        <w:pStyle w:val="FirstParagraph"/>
      </w:pPr>
      <w:r>
        <w:t xml:space="preserve">The profession of the Curriculum Developer is often misunderstood as a passive activity limited to organizing syllabi and selecting textbooks. However, in the modern educational ecosystem of Russia, particularly within the intellectual hub of Saint Petersburg, this role has become dynamic and multifaceted. The Curriculum Developer serves as the primary architect of learning experiences, translating broad educational goals into actionable pedagogical strategies. In Russia, where education is heavily regulated by federal bodies such as Rosobrnadzor (the Federal Service for Supervision in Education and Science), the Curriculum Developer must operate within a rigid framework of standards while simultaneously fostering innovation.</w:t>
      </w:r>
    </w:p>
    <w:p>
      <w:pPr>
        <w:pStyle w:val="BodyText"/>
      </w:pPr>
      <w:r>
        <w:t xml:space="preserve">Saint Petersburg, often referred to as the "Northern Capital" of Russia, presents a unique context for this role. Historically known as a center of Russian culture, science, and higher education—home to prestigious institutions like Saint Petersburg State University and the ITMO University—the city demands an educational output that is globally competitive yet locally rooted. The Curriculum Developer in Saint Petersburg faces the dual challenge of adhering to the centralized Federal State Educational Standards (FSES) while integrating local cultural values, technological advancements, and international best practices.</w:t>
      </w:r>
    </w:p>
    <w:bookmarkEnd w:id="21"/>
    <w:bookmarkStart w:id="22" w:name="X323475003541aa35cfe59da7f8e02b2b084de62"/>
    <w:p>
      <w:pPr>
        <w:pStyle w:val="Heading2"/>
      </w:pPr>
      <w:r>
        <w:t xml:space="preserve">2. The Regulatory Landscape: Navigating FSES and Regional Autonomy</w:t>
      </w:r>
    </w:p>
    <w:p>
      <w:pPr>
        <w:pStyle w:val="FirstParagraph"/>
      </w:pPr>
      <w:r>
        <w:t xml:space="preserve">To understand the role of the Curriculum Developer in Russia, one must first appreciate the regulatory environment. The Federal State Educational Standards (FSES) dictate the minimum requirements for all educational programs across the country. For a Curriculum Developer, this means that certain core competencies and content areas are non-negotiable. However, within this federal framework, there is space for regional and institutional autonomy.</w:t>
      </w:r>
    </w:p>
    <w:p>
      <w:pPr>
        <w:pStyle w:val="BodyText"/>
      </w:pPr>
      <w:r>
        <w:t xml:space="preserve">In Saint Petersburg, curriculum developers leverage this autonomy to embed local characteristics into their programs. For instance, STEM (Science, Technology, Engineering, and Mathematics) programs in St. Petersburg often incorporate elements of the city’s strong industrial and maritime heritage. The Curriculum Developer acts as a translator here, ensuring that federal requirements for critical thinking and digital literacy are met through content that resonates with the students' immediate environment. This balance is crucial; failure to align with FSES can result in accreditation issues, while ignoring local context can lead to disengaged learners.</w:t>
      </w:r>
    </w:p>
    <w:bookmarkEnd w:id="22"/>
    <w:bookmarkStart w:id="23" w:name="X85c4cbadb53f2aa137ed8890bd68a05c013fdd3"/>
    <w:p>
      <w:pPr>
        <w:pStyle w:val="Heading2"/>
      </w:pPr>
      <w:r>
        <w:t xml:space="preserve">3. Digital Transformation and Modern Pedagogies</w:t>
      </w:r>
    </w:p>
    <w:p>
      <w:pPr>
        <w:pStyle w:val="FirstParagraph"/>
      </w:pPr>
      <w:r>
        <w:t xml:space="preserve">The last decade has seen a rapid acceleration of digitalization in Russian education, a trend that intensified post-2020. For the Curriculum Developer in Saint Petersburg, this has meant a radical restructuring of learning pathways. The traditional lecture-based model is being supplemented or replaced by blended learning environments, virtual laboratories, and interactive platforms.</w:t>
      </w:r>
    </w:p>
    <w:p>
      <w:pPr>
        <w:pStyle w:val="BodyText"/>
      </w:pPr>
      <w:r>
        <w:t xml:space="preserve">The role of the Curriculum Developer now extends to instructional design for digital media. Developers must select appropriate Learning Management Systems (LMS), design interactive modules that comply with accessibility standards, and ensure that digital content aligns with psychological safety guidelines. In Saint Petersburg’s tech-savvy educational institutions, Curriculum Developers are often required to collaborate closely with IT specialists and data scientists. They must evaluate the efficacy of AI-driven tutoring systems and adaptive learning software, ensuring that these tools enhance rather than replace human pedagogical interaction.</w:t>
      </w:r>
    </w:p>
    <w:p>
      <w:pPr>
        <w:pStyle w:val="BodyText"/>
      </w:pPr>
      <w:r>
        <w:t xml:space="preserve">Furthermore, the Curriculum Developer is tasked with integrating "soft skills" into technical curricula. In a city like Saint Petersburg, where the service sector and creative industries are booming, employers demand graduates who possess communication skills, adaptability, and emotional intelligence. The Curriculum Developer designs modules that embed these competencies into specialized courses, thereby increasing the employability of students in the local job market.</w:t>
      </w:r>
    </w:p>
    <w:bookmarkEnd w:id="23"/>
    <w:bookmarkStart w:id="24" w:name="Xd53debef3d92dc9a7ea546dbbf7e446b8fa5615"/>
    <w:p>
      <w:pPr>
        <w:pStyle w:val="Heading2"/>
      </w:pPr>
      <w:r>
        <w:t xml:space="preserve">4. Cultural Context and Humanistic Education</w:t>
      </w:r>
    </w:p>
    <w:p>
      <w:pPr>
        <w:pStyle w:val="FirstParagraph"/>
      </w:pPr>
      <w:r>
        <w:t xml:space="preserve">Saint Petersburg has long been celebrated as Russia’s window to Europe, a city deeply imbued with artistic and historical significance. Consequently, education in this region often retains a strong humanistic tradition. The Curriculum Developer plays a vital role in preserving and updating this legacy. In humanities programs—such as literature, history, and philosophy—the developer must curate content that reflects contemporary societal debates while respecting historical narratives.</w:t>
      </w:r>
    </w:p>
    <w:p>
      <w:pPr>
        <w:pStyle w:val="BodyText"/>
      </w:pPr>
      <w:r>
        <w:t xml:space="preserve">This involves navigating sensitive topics with care. The Curriculum Developer must ensure that materials are academically rigorous yet culturally appropriate for the diverse student population of Saint Petersburg, which includes students from various regions of Russia and international exchanges. There is a growing emphasis on global citizenship education, where developers integrate comparative cultural studies into the curriculum. This approach not only meets federal requirements for civic education but also prepares students to engage in cross-cultural dialogue, a skill highly valued in the globalized economy.</w:t>
      </w:r>
    </w:p>
    <w:bookmarkEnd w:id="24"/>
    <w:bookmarkStart w:id="25" w:name="challenges-and-professional-development"/>
    <w:p>
      <w:pPr>
        <w:pStyle w:val="Heading2"/>
      </w:pPr>
      <w:r>
        <w:t xml:space="preserve">5. Challenges and Professional Development</w:t>
      </w:r>
    </w:p>
    <w:p>
      <w:pPr>
        <w:pStyle w:val="FirstParagraph"/>
      </w:pPr>
      <w:r>
        <w:t xml:space="preserve">Despite the opportunities, Curriculum Developers in Saint Petersburg face significant challenges. The pace of change is rapid; new technologies and pedagogical theories emerge frequently, requiring continuous professional development. Additionally, there is often a resistance to change among faculty members who are accustomed to traditional teaching methods. The Curriculum Developer must therefore also act as a change manager and mentor, facilitating workshops and providing support to educators.</w:t>
      </w:r>
    </w:p>
    <w:p>
      <w:pPr>
        <w:pStyle w:val="BodyText"/>
      </w:pPr>
      <w:r>
        <w:t xml:space="preserve">Bureaucratic pressures also weigh heavily on the role. Documentation requirements for accreditation can be extensive, sometimes detracting from the creative aspects of curriculum design. To mitigate this, many institutions in Saint Petersburg are adopting agile methodologies in curriculum development, allowing for iterative improvements and quicker responses to feedback from students and stakeholders.</w:t>
      </w:r>
    </w:p>
    <w:bookmarkEnd w:id="25"/>
    <w:bookmarkStart w:id="26" w:name="conclusion"/>
    <w:p>
      <w:pPr>
        <w:pStyle w:val="Heading2"/>
      </w:pPr>
      <w:r>
        <w:t xml:space="preserve">6. Conclusion</w:t>
      </w:r>
    </w:p>
    <w:p>
      <w:pPr>
        <w:pStyle w:val="FirstParagraph"/>
      </w:pPr>
      <w:r>
        <w:t xml:space="preserve">In conclusion, the role of the Curriculum Developer in Russia’s educational system is indispensable, particularly in a dynamic metropolis like Saint Petersburg. This professional serves as a bridge between federal mandates and local needs, between traditional knowledge and modern technology, and between academic rigor and cultural relevance. As Saint Petersburg continues to position itself as a leading center for education and innovation in Russia, the importance of skilled Curriculum Developers will only grow.</w:t>
      </w:r>
    </w:p>
    <w:p>
      <w:pPr>
        <w:pStyle w:val="BodyText"/>
      </w:pPr>
      <w:r>
        <w:t xml:space="preserve">Future research should focus on the longitudinal impact of these curriculum reforms on student outcomes and career trajectories. Moreover, there is a need for more robust professional development programs specifically tailored to the unique challenges faced by Curriculum Developers in regional Russian contexts. By empowering these educational architects, Russia can ensure that its education system remains resilient, relevant, and globally competitive.</w:t>
      </w:r>
    </w:p>
    <w:bookmarkEnd w:id="26"/>
    <w:bookmarkStart w:id="27" w:name="references"/>
    <w:p>
      <w:pPr>
        <w:pStyle w:val="Heading2"/>
      </w:pPr>
      <w:r>
        <w:t xml:space="preserve">References</w:t>
      </w:r>
    </w:p>
    <w:p>
      <w:pPr>
        <w:numPr>
          <w:ilvl w:val="0"/>
          <w:numId w:val="1001"/>
        </w:numPr>
        <w:pStyle w:val="Compact"/>
      </w:pPr>
      <w:r>
        <w:t xml:space="preserve">Federal Service for Supervision in Education and Science (Rosobrnadzor). (2023). Federal State Educational Standards Overview. Moscow: Russian Ministry of Education.</w:t>
      </w:r>
    </w:p>
    <w:p>
      <w:pPr>
        <w:numPr>
          <w:ilvl w:val="0"/>
          <w:numId w:val="1001"/>
        </w:numPr>
        <w:pStyle w:val="Compact"/>
      </w:pPr>
      <w:r>
        <w:t xml:space="preserve">Kozhevnikov, I. V., &amp; Kuznetsova, N. G. (2021). "Digitalization of Higher Education in Russia: Challenges and Prospects." Journal of Siberian Federal University, 14(3), 45-60.</w:t>
      </w:r>
    </w:p>
    <w:p>
      <w:pPr>
        <w:numPr>
          <w:ilvl w:val="0"/>
          <w:numId w:val="1001"/>
        </w:numPr>
        <w:pStyle w:val="Compact"/>
      </w:pPr>
      <w:r>
        <w:t xml:space="preserve">Saint Petersburg State University Strategic Plan. (2024). "Educational Excellence and Innovation." St. Petersburg: SPbU Press.</w:t>
      </w:r>
    </w:p>
    <w:p>
      <w:pPr>
        <w:numPr>
          <w:ilvl w:val="0"/>
          <w:numId w:val="1001"/>
        </w:numPr>
        <w:pStyle w:val="Compact"/>
      </w:pPr>
      <w:r>
        <w:t xml:space="preserve">Vorobyova, T. I., &amp; Shapkin, V. S. (2019). "Psychological Safety in the Modern Classroom." Russian Psychological Journal, 5(2), 112-130.</w:t>
      </w:r>
    </w:p>
    <w:p>
      <w:pPr>
        <w:numPr>
          <w:ilvl w:val="0"/>
          <w:numId w:val="1001"/>
        </w:numPr>
        <w:pStyle w:val="Compact"/>
      </w:pPr>
      <w:r>
        <w:t xml:space="preserve">Zemskovsky, V. A., &amp; Kadakin, S. F. (2020). "The State Educational Standard as a Mechanism of Quality Control." Moscow: Academic Project.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Architect: A Comprehensive Analysis of the Curriculum Developer Role in Contemporary Russia, Specifically Saint Petersburg</dc:title>
  <dc:creator/>
  <cp:keywords/>
  <dcterms:created xsi:type="dcterms:W3CDTF">2026-07-29T17:34:39Z</dcterms:created>
  <dcterms:modified xsi:type="dcterms:W3CDTF">2026-07-29T17:34:39Z</dcterms:modified>
</cp:coreProperties>
</file>

<file path=docProps/custom.xml><?xml version="1.0" encoding="utf-8"?>
<Properties xmlns="http://schemas.openxmlformats.org/officeDocument/2006/custom-properties" xmlns:vt="http://schemas.openxmlformats.org/officeDocument/2006/docPropsVTypes"/>
</file>