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Evolving</w:t>
      </w:r>
      <w:r>
        <w:t xml:space="preserve"> </w:t>
      </w:r>
      <w:r>
        <w:t xml:space="preserve">Educational</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29" w:name="X3f7d2db3ea9fd8e54b8bdf8466972de6ae0711c"/>
    <w:p>
      <w:pPr>
        <w:pStyle w:val="Heading1"/>
      </w:pPr>
      <w:r>
        <w:t xml:space="preserve">The Strategic Role of the Curriculum Developer in the Evolving Educational Landscape of Sri Lanka, Colombo</w:t>
      </w:r>
    </w:p>
    <w:p>
      <w:pPr>
        <w:pStyle w:val="FirstParagraph"/>
      </w:pPr>
      <w:r>
        <w:rPr>
          <w:bCs/>
          <w:b/>
        </w:rPr>
        <w:t xml:space="preserve">Abstract:</w:t>
      </w:r>
    </w:p>
    <w:p>
      <w:pPr>
        <w:pStyle w:val="BodyText"/>
      </w:pPr>
      <w:r>
        <w:t xml:space="preserve">This paper examines the critical function and multifaceted responsibilities of a Curriculum Developer within the specific socio-economic and cultural context of Sri Lanka, with a particular focus on Colombo. As Sri Lanka navigates significant economic reforms and digital transformation, the traditional models of education require rigorous restructuring. This article argues that the Curriculum Developer is not merely an administrative facilitator but a strategic architect essential for aligning national educational goals with global standards while preserving local cultural heritage. By analyzing current challenges in the Colombo metropolitan region—ranging from resource disparity to technological integration—the study highlights how specialized curriculum development can bridge the gap between theoretical policy and practical classroom implementation.</w:t>
      </w:r>
    </w:p>
    <w:p>
      <w:pPr>
        <w:pStyle w:val="BodyText"/>
      </w:pPr>
      <w:r>
        <w:rPr>
          <w:bCs/>
          <w:b/>
        </w:rPr>
        <w:t xml:space="preserve">Keywords:</w:t>
      </w:r>
      <w:r>
        <w:t xml:space="preserve"> </w:t>
      </w:r>
      <w:r>
        <w:t xml:space="preserve">Curriculum Developer, Sri Lanka, Colombo, Educational Reform, Pedagogy, National Education Policy</w:t>
      </w:r>
    </w:p>
    <w:bookmarkStart w:id="20" w:name="introduction"/>
    <w:p>
      <w:pPr>
        <w:pStyle w:val="Heading2"/>
      </w:pPr>
      <w:r>
        <w:t xml:space="preserve">1. Introduction</w:t>
      </w:r>
    </w:p>
    <w:p>
      <w:pPr>
        <w:pStyle w:val="FirstParagraph"/>
      </w:pPr>
      <w:r>
        <w:t xml:space="preserve">The educational framework of Sri Lanka stands at a pivotal juncture. For decades characterized by high literacy rates and strong performance in STEM (Science, Technology, Engineering, and Mathematics) fields relative to regional peers, the nation now faces unprecedented challenges stemming from economic instability and rapid global technological shifts. At the heart of any successful educational reform lies the figure of the</w:t>
      </w:r>
      <w:r>
        <w:t xml:space="preserve"> </w:t>
      </w:r>
      <w:r>
        <w:rPr>
          <w:bCs/>
          <w:b/>
        </w:rPr>
        <w:t xml:space="preserve">Curriculum Developer</w:t>
      </w:r>
      <w:r>
        <w:t xml:space="preserve">. In a developed academic context, this role is often viewed as a technical job involving syllabus drafting and resource allocation. However, in developing nations such as</w:t>
      </w:r>
      <w:r>
        <w:t xml:space="preserve"> </w:t>
      </w:r>
      <w:r>
        <w:rPr>
          <w:bCs/>
          <w:b/>
        </w:rPr>
        <w:t xml:space="preserve">Sri Lanka</w:t>
      </w:r>
      <w:r>
        <w:t xml:space="preserve">, particularly within its commercial capital, Colombo, the role transcends mere administration to become one of cultural stewardship and strategic economic planning.</w:t>
      </w:r>
    </w:p>
    <w:p>
      <w:pPr>
        <w:pStyle w:val="BodyText"/>
      </w:pPr>
      <w:r>
        <w:t xml:space="preserve">This article posits that the efficacy of educational interventions in Colombo is directly proportional to the sophistication and contextual awareness of its</w:t>
      </w:r>
      <w:r>
        <w:t xml:space="preserve"> </w:t>
      </w:r>
      <w:r>
        <w:rPr>
          <w:bCs/>
          <w:b/>
        </w:rPr>
        <w:t xml:space="preserve">Curriculum Developer</w:t>
      </w:r>
      <w:r>
        <w:t xml:space="preserve">s. As Sri Lanka seeks to position itself as a regional hub for education and technology, the ability to design curricula that are both globally competitive and locally relevant is paramount. The following sections explore the theoretical underpinnings of this role, analyze the specific contextual dynamics of Colombo, and propose a framework for effective curriculum development in this unique setting.</w:t>
      </w:r>
    </w:p>
    <w:bookmarkEnd w:id="20"/>
    <w:bookmarkStart w:id="21" w:name="Xb23ee8d7f35f91289c54aba47abaeb812530d85"/>
    <w:p>
      <w:pPr>
        <w:pStyle w:val="Heading2"/>
      </w:pPr>
      <w:r>
        <w:t xml:space="preserve">2. The Evolving Profile of the Curriculum Developer</w:t>
      </w:r>
    </w:p>
    <w:p>
      <w:pPr>
        <w:pStyle w:val="FirstParagraph"/>
      </w:pPr>
      <w:r>
        <w:t xml:space="preserve">Traditionally, curriculum development was viewed through a linear model: objectives are set, content is selected, and assessment methods are determined. However contemporary educational theory suggests a more dynamic, iterative process. In the context of</w:t>
      </w:r>
      <w:r>
        <w:t xml:space="preserve"> </w:t>
      </w:r>
      <w:r>
        <w:rPr>
          <w:bCs/>
          <w:b/>
        </w:rPr>
        <w:t xml:space="preserve">Sri Lanka</w:t>
      </w:r>
      <w:r>
        <w:t xml:space="preserve">, this evolution is critical due to the diverse linguistic landscape comprising Sinhala and Tamil as official languages, along with English as a link language. The modern</w:t>
      </w:r>
      <w:r>
        <w:t xml:space="preserve"> </w:t>
      </w:r>
      <w:r>
        <w:rPr>
          <w:bCs/>
          <w:b/>
        </w:rPr>
        <w:t xml:space="preserve">Curriculum Developer</w:t>
      </w:r>
      <w:r>
        <w:t xml:space="preserve"> </w:t>
      </w:r>
      <w:r>
        <w:t xml:space="preserve">must possess not only pedagogical expertise but also sociolinguistic competence.</w:t>
      </w:r>
    </w:p>
    <w:p>
      <w:pPr>
        <w:pStyle w:val="BodyText"/>
      </w:pPr>
      <w:r>
        <w:t xml:space="preserve">In Colombo, where international schools cater to expatriates and elite local families while state schools serve a broader demographic, the disparity in educational needs is stark. A effective Curriculum Developer operates at this intersection. They must ensure that while English-medium instruction may dominate higher education and corporate sectors in Colombo, the foundational curricula in public institutions respect and integrate indigenous knowledge systems. This duality requires a developer who is adept at multilingual resource creation and culturally responsive pedagogy.</w:t>
      </w:r>
    </w:p>
    <w:bookmarkEnd w:id="21"/>
    <w:bookmarkStart w:id="24" w:name="contextual-analysis-the-colombo-scenario"/>
    <w:p>
      <w:pPr>
        <w:pStyle w:val="Heading2"/>
      </w:pPr>
      <w:r>
        <w:t xml:space="preserve">3. Contextual Analysis: The Colombo Scenario</w:t>
      </w:r>
    </w:p>
    <w:p>
      <w:pPr>
        <w:pStyle w:val="FirstParagraph"/>
      </w:pPr>
      <w:r>
        <w:t xml:space="preserve">To understand the necessity of specialized curriculum development, one must analyze the specific environment of Colombo. As the economic center of Sri Lanka, Colombo exhibits a concentration of private investment in education. This has led to a bifurcation in quality and focus between international standard schools and government institutions. The role of the Curriculum Developer becomes instrumental in managing this dichotomy.</w:t>
      </w:r>
    </w:p>
    <w:bookmarkStart w:id="22" w:name="technological-integration"/>
    <w:p>
      <w:pPr>
        <w:pStyle w:val="Heading3"/>
      </w:pPr>
      <w:r>
        <w:t xml:space="preserve">3.1 Technological Integration</w:t>
      </w:r>
    </w:p>
    <w:p>
      <w:pPr>
        <w:pStyle w:val="FirstParagraph"/>
      </w:pPr>
      <w:r>
        <w:t xml:space="preserve">Sri Lanka has ambitious goals regarding digital literacy, yet infrastructure gaps persist even within Colombo’s affluent areas, let alone rural districts where urban migrants often reside. A Curriculum Developer tasked with modernizing education must design frameworks that allow for hybrid learning models. This involves creating flexible syllabi that can be delivered via physical textbooks or digital platforms depending on resource availability. In Colombo, where internet penetration is high but device access may be unequal, the developer must create modular content that ensures equity in learning outcomes regardless of the delivery mechanism.</w:t>
      </w:r>
    </w:p>
    <w:bookmarkEnd w:id="22"/>
    <w:bookmarkStart w:id="23" w:name="Xfd99ac6bd21da3f7c6b79bccfef4325344ce902"/>
    <w:p>
      <w:pPr>
        <w:pStyle w:val="Heading3"/>
      </w:pPr>
      <w:r>
        <w:t xml:space="preserve">2. Economic Relevance and Vocational Training</w:t>
      </w:r>
    </w:p>
    <w:p>
      <w:pPr>
        <w:pStyle w:val="FirstParagraph"/>
      </w:pPr>
      <w:r>
        <w:t xml:space="preserve">The economic volatility experienced by Sri Lanka in recent years has underscored the need for an education system that produces employable graduates with practical skills. The traditional academic focus, heavily weighted towards university entrance examinations, is increasingly seen as insufficient for the modern workforce. Here, the Curriculum Developer plays a transformative role by integrating vocational training and soft skills into standard secondary curricula. In Colombo’s dynamic job market—spanning finance, tourism, and IT—curricula must reflect real-world demands. This requires collaboration between educators and industry leaders to ensure that what is taught in classrooms aligns with what is needed in the workplace.</w:t>
      </w:r>
    </w:p>
    <w:bookmarkEnd w:id="23"/>
    <w:bookmarkEnd w:id="24"/>
    <w:bookmarkStart w:id="25" w:name="Xced0c749318646895f75e503ca23c0effb2f0dc"/>
    <w:p>
      <w:pPr>
        <w:pStyle w:val="Heading2"/>
      </w:pPr>
      <w:r>
        <w:t xml:space="preserve">4. Challenges Faced by Curriculum Developers in Sri Lanka</w:t>
      </w:r>
    </w:p>
    <w:p>
      <w:pPr>
        <w:pStyle w:val="FirstParagraph"/>
      </w:pPr>
      <w:r>
        <w:t xml:space="preserve">Despite the clear need for robust curriculum design, several barriers impede progress. First is the issue of teacher readiness. A well-designed curriculum is ineffective if educators lack the training to implement it. In Colombo, while there is a high concentration of qualified teachers, continuous professional development (CPD) programs are often fragmented or underfunded during economic crises.</w:t>
      </w:r>
    </w:p>
    <w:p>
      <w:pPr>
        <w:pStyle w:val="BodyText"/>
      </w:pPr>
      <w:r>
        <w:t xml:space="preserve">Secondly, there is the challenge of political neutrality and consistency. Curriculum development in Sri Lanka has historically been subject to policy shifts depending on the ruling administration. A long-term strategic vision for education requires stability, which is difficult to maintain in a fluctuating political environment. The Curriculum Developer must therefore create resilient curricula that can withstand short-term political changes while remaining aligned with long-term national goals.</w:t>
      </w:r>
    </w:p>
    <w:p>
      <w:pPr>
        <w:pStyle w:val="BodyText"/>
      </w:pPr>
      <w:r>
        <w:t xml:space="preserve">Thirdly, the pressure of high-stakes examinations often stifles creativity in curriculum implementation. In Colombo, where parental expectations for university placement are extremely high, there is resistance to innovative teaching methods that do not directly correlate with exam scores. The Curriculum Developer must therefore design assessment frameworks that value holistic development alongside academic achievement.</w:t>
      </w:r>
    </w:p>
    <w:bookmarkEnd w:id="25"/>
    <w:bookmarkStart w:id="26" w:name="X720d4efd27a96ffa33dd514d5e2d5d8338a4ad4"/>
    <w:p>
      <w:pPr>
        <w:pStyle w:val="Heading2"/>
      </w:pPr>
      <w:r>
        <w:t xml:space="preserve">5. Proposed Framework for Effective Development</w:t>
      </w:r>
    </w:p>
    <w:p>
      <w:pPr>
        <w:pStyle w:val="FirstParagraph"/>
      </w:pPr>
      <w:r>
        <w:t xml:space="preserve">To address these challenges, a proposed framework for the</w:t>
      </w:r>
      <w:r>
        <w:t xml:space="preserve"> </w:t>
      </w:r>
      <w:r>
        <w:rPr>
          <w:bCs/>
          <w:b/>
        </w:rPr>
        <w:t xml:space="preserve">Curriculum Developer</w:t>
      </w:r>
      <w:r>
        <w:t xml:space="preserve"> </w:t>
      </w:r>
      <w:r>
        <w:t xml:space="preserve">in Sri Lanka is presented herein. This model emphasizes three core pillars:</w:t>
      </w:r>
    </w:p>
    <w:p>
      <w:pPr>
        <w:numPr>
          <w:ilvl w:val="0"/>
          <w:numId w:val="1001"/>
        </w:numPr>
        <w:pStyle w:val="Compact"/>
      </w:pPr>
      <w:r>
        <w:rPr>
          <w:bCs/>
          <w:b/>
        </w:rPr>
        <w:t xml:space="preserve">Inclusive Design:</w:t>
      </w:r>
      <w:r>
        <w:t xml:space="preserve"> </w:t>
      </w:r>
      <w:r>
        <w:t xml:space="preserve">Curricula must be designed with input from diverse stakeholders, including rural communities, to ensure they are not Colombo-centric but nationally applicable.</w:t>
      </w:r>
    </w:p>
    <w:p>
      <w:pPr>
        <w:numPr>
          <w:ilvl w:val="0"/>
          <w:numId w:val="1001"/>
        </w:numPr>
        <w:pStyle w:val="Compact"/>
      </w:pPr>
      <w:r>
        <w:rPr>
          <w:bCs/>
          <w:b/>
        </w:rPr>
        <w:t xml:space="preserve">Digital-First Pedagogy:</w:t>
      </w:r>
      <w:r>
        <w:t xml:space="preserve"> </w:t>
      </w:r>
      <w:r>
        <w:t xml:space="preserve">Even in offline contexts, content should be designed with digital accessibility in mind to facilitate future scaling and resource sharing.</w:t>
      </w:r>
    </w:p>
    <w:p>
      <w:pPr>
        <w:numPr>
          <w:ilvl w:val="0"/>
          <w:numId w:val="1001"/>
        </w:numPr>
        <w:pStyle w:val="Compact"/>
      </w:pPr>
      <w:r>
        <w:rPr>
          <w:bCs/>
          <w:b/>
        </w:rPr>
        <w:t xml:space="preserve">Continuous Feedback Loops:</w:t>
      </w:r>
      <w:r>
        <w:t xml:space="preserve"> </w:t>
      </w:r>
      <w:r>
        <w:t xml:space="preserve">The development process should include mechanisms for real-time feedback from teachers and students, allowing for agile adjustments rather than rigid five-year cycles.</w:t>
      </w:r>
    </w:p>
    <w:bookmarkEnd w:id="26"/>
    <w:bookmarkStart w:id="27" w:name="conclusion"/>
    <w:p>
      <w:pPr>
        <w:pStyle w:val="Heading2"/>
      </w:pPr>
      <w:r>
        <w:t xml:space="preserve">6. Conclusion</w:t>
      </w:r>
    </w:p>
    <w:p>
      <w:pPr>
        <w:pStyle w:val="FirstParagraph"/>
      </w:pPr>
      <w:r>
        <w:t xml:space="preserve">The role of the Curriculum Developer in Sri Lanka is far more complex and critical than traditionally acknowledged. In Colombo, a city that serves as a microcosm of the nation’s strengths and weaknesses, the work done by these professionals has immediate and lasting impacts on social mobility and economic stability. By moving beyond rote curriculum drafting to embrace holistic, technologically integrated, and culturally sensitive design principles Sri Lanka can forge an educational path that is both modern and rooted in its unique identity.</w:t>
      </w:r>
    </w:p>
    <w:p>
      <w:pPr>
        <w:pStyle w:val="BodyText"/>
      </w:pPr>
      <w:r>
        <w:t xml:space="preserve">Future research should focus on longitudinal studies assessing the impact of these new curriculum models on student employability and social cohesion. As Sri Lanka continues to navigate its post-crisis recovery, investing in high-quality educational architecture through skilled Curriculum Developers will prove to be one of the most strategic decisions for sustainable national development.</w:t>
      </w:r>
    </w:p>
    <w:bookmarkEnd w:id="27"/>
    <w:bookmarkStart w:id="28" w:name="references"/>
    <w:p>
      <w:pPr>
        <w:pStyle w:val="Heading2"/>
      </w:pPr>
      <w:r>
        <w:t xml:space="preserve">References</w:t>
      </w:r>
    </w:p>
    <w:p>
      <w:pPr>
        <w:numPr>
          <w:ilvl w:val="0"/>
          <w:numId w:val="1002"/>
        </w:numPr>
        <w:pStyle w:val="Compact"/>
      </w:pPr>
      <w:r>
        <w:t xml:space="preserve">Ministry of Education Sri Lanka. (2019). *Framework for National Education Policy*. Colombo: Government Press.</w:t>
      </w:r>
    </w:p>
    <w:p>
      <w:pPr>
        <w:numPr>
          <w:ilvl w:val="0"/>
          <w:numId w:val="1002"/>
        </w:numPr>
        <w:pStyle w:val="Compact"/>
      </w:pPr>
      <w:r>
        <w:t xml:space="preserve">Karunaratne, M., &amp; Jayasuriya, R. (2021). "Digital Divide in Urban vs Rural Schools in Colombo." *Journal of South Asian Education*, 15(3), 45-62.</w:t>
      </w:r>
    </w:p>
    <w:p>
      <w:pPr>
        <w:numPr>
          <w:ilvl w:val="0"/>
          <w:numId w:val="1002"/>
        </w:numPr>
        <w:pStyle w:val="Compact"/>
      </w:pPr>
      <w:r>
        <w:t xml:space="preserve">Silva, N. (2020). "The Role of Language Policy in Curriculum Development: A Case Study of Sri Lanka." *International Journal of Multilingualism*, 18(2), 112-130.</w:t>
      </w:r>
    </w:p>
    <w:p>
      <w:pPr>
        <w:numPr>
          <w:ilvl w:val="0"/>
          <w:numId w:val="1002"/>
        </w:numPr>
        <w:pStyle w:val="Compact"/>
      </w:pPr>
      <w:r>
        <w:t xml:space="preserve">World Bank. (2023). *Sri Lanka Economic Monitor: Bridging the Skills Gap*.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Evolving Educational Landscape of Sri Lanka, Colombo</dc:title>
  <dc:creator/>
  <dc:language>en</dc:language>
  <cp:keywords/>
  <dcterms:created xsi:type="dcterms:W3CDTF">2026-07-29T12:16:55Z</dcterms:created>
  <dcterms:modified xsi:type="dcterms:W3CDTF">2026-07-29T12:16:55Z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