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9" w:name="Xc97ead8da64b14e691151c6b2180a1de174f342"/>
    <w:p>
      <w:pPr>
        <w:pStyle w:val="Heading1"/>
      </w:pPr>
      <w:r>
        <w:t xml:space="preserve">The Strategic Role of the Curriculum Developer in United Kingdom London: Navigating Complexity and Innovation</w:t>
      </w:r>
    </w:p>
    <w:p>
      <w:pPr>
        <w:pStyle w:val="FirstParagraph"/>
      </w:pPr>
      <w:r>
        <w:rPr>
          <w:bCs/>
          <w:b/>
        </w:rPr>
        <w:t xml:space="preserve">Author:</w:t>
      </w:r>
      <w:r>
        <w:t xml:space="preserve">A. J. Sterling</w:t>
      </w:r>
      <w:r>
        <w:br/>
      </w:r>
      <w:r>
        <w:rPr>
          <w:bCs/>
          <w:b/>
        </w:rPr>
        <w:t xml:space="preserve">Affiliation:</w:t>
      </w:r>
      <w:r>
        <w:t xml:space="preserve">Institute of Educational Studies, University College London</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article explores the multifaceted role of the Curriculum Developer within the dynamic educational landscape of United Kingdom London. As one of the most diverse and rapidly evolving metropolitan areas in Europe, London presents unique challenges and opportunities for educational policy implementation. The curriculum developer is not merely an instructional designer but a strategic agent responsible for aligning national standards with local community needs, fostering inclusive pedagogies, and integrating technological advancements. This paper examines the theoretical underpinnings of curriculum development in the context of the English National Curriculum, analyzes the impact of demographic diversity on learning outcomes, and discusses future trends in educational leadership within London schools.</w:t>
      </w:r>
    </w:p>
    <w:bookmarkEnd w:id="20"/>
    <w:bookmarkStart w:id="21" w:name="introduction"/>
    <w:p>
      <w:pPr>
        <w:pStyle w:val="Heading2"/>
      </w:pPr>
      <w:r>
        <w:t xml:space="preserve">Introduction</w:t>
      </w:r>
    </w:p>
    <w:p>
      <w:pPr>
        <w:pStyle w:val="FirstParagraph"/>
      </w:pPr>
      <w:r>
        <w:t xml:space="preserve">The landscape of education in the United Kingdom has undergone significant transformation over the past three decades, driven by globalization, technological disruption, and shifting demographic patterns. Within this broader national context, United Kingdom London stands out as a critical hub for educational innovation and challenge. The capital city is home to one of the most culturally diverse populations in the world, necessitating an educational framework that is both robust in its academic standards and flexible enough to accommodate varied linguistic and cultural backgrounds.</w:t>
      </w:r>
    </w:p>
    <w:p>
      <w:pPr>
        <w:pStyle w:val="BodyText"/>
      </w:pPr>
      <w:r>
        <w:t xml:space="preserve">In this complex ecosystem, the Curriculum Developer plays a pivotal role. No longer confined to administrative tasks or simple content selection, modern curriculum developers must act as pedagogical architects. They are responsible for interpreting government mandates from the Department for Education (DfE) while simultaneously addressing the specific socio-economic realities of London’s boroughs. This article argues that effective curriculum development in United Kingdom London requires a holistic approach that balances standardization with localization, ensuring equity and excellence in student outcomes.</w:t>
      </w:r>
    </w:p>
    <w:bookmarkEnd w:id="21"/>
    <w:bookmarkStart w:id="22" w:name="X21bc4a8a63e4d76d9608e862d49b85e839a7421"/>
    <w:p>
      <w:pPr>
        <w:pStyle w:val="Heading2"/>
      </w:pPr>
      <w:r>
        <w:t xml:space="preserve">Theoretical Framework: National Standards vs. Local Context</w:t>
      </w:r>
    </w:p>
    <w:p>
      <w:pPr>
        <w:pStyle w:val="FirstParagraph"/>
      </w:pPr>
      <w:r>
        <w:t xml:space="preserve">A primary tension faced by the Curriculum Developer is the balance between national consistency and local relevance. The English National Curriculum provides a baseline for key stages of education, ensuring that students across the United Kingdom achieve certain standards in core subjects such as mathematics, science, and literacy. However, rigid adherence to these standards without contextual adaptation can lead to disengagement among student populations in highly diverse urban centers like London.</w:t>
      </w:r>
    </w:p>
    <w:p>
      <w:pPr>
        <w:pStyle w:val="BodyText"/>
      </w:pPr>
      <w:r>
        <w:t xml:space="preserve">In London schools ranging from inner-city institutions with high numbers of English as an Additional Languages (EAL) speakers to affluent suburban academies, the curriculum must be tailored. The Curriculum Developer utilizes frameworks such as Universal Design for Learning (UDL) to create flexible pathways for knowledge acquisition. This involves deconstructing national standards into modular components that can be adapted without diluting academic rigor. For instance, in history or literature modules, developers might integrate local London narratives and diverse literary voices to enhance student engagement and cultural relevance.</w:t>
      </w:r>
    </w:p>
    <w:bookmarkEnd w:id="22"/>
    <w:bookmarkStart w:id="23" w:name="X0b845642b621d3de3e3c795ecb7a7bf5f723151"/>
    <w:p>
      <w:pPr>
        <w:pStyle w:val="Heading2"/>
      </w:pPr>
      <w:r>
        <w:t xml:space="preserve">Diversity and Inclusion as a Core Competency</w:t>
      </w:r>
    </w:p>
    <w:p>
      <w:pPr>
        <w:pStyle w:val="FirstParagraph"/>
      </w:pPr>
      <w:r>
        <w:t xml:space="preserve">The demographic composition of United Kingdom London demands that curriculum developers prioritize inclusivity. Approximately half of the city’s school-age population speaks an additional language at home, and students come from a myriad of cultural, religious, and socioeconomic backgrounds. Therefore, the role involves more than just pedagogical strategy; it requires cultural competency.</w:t>
      </w:r>
    </w:p>
    <w:p>
      <w:pPr>
        <w:pStyle w:val="BodyText"/>
      </w:pPr>
      <w:r>
        <w:t xml:space="preserve">Curriculum Developers in this region are tasked with auditing existing materials for bias and representation. This includes ensuring that textbooks reflect the diversity of London’s population and that learning resources are accessible to students with special educational needs and disabilities (SEND). Furthermore, developers must collaborate closely with teaching staff to provide professional development on culturally responsive teaching practices. By embedding diversity into the fabric of the curriculum, educators can foster an environment where every student feels represented and valued, which is strongly correlated with improved academic performance and social cohesion.</w:t>
      </w:r>
    </w:p>
    <w:bookmarkEnd w:id="23"/>
    <w:bookmarkStart w:id="24" w:name="X36d72ebf9a4b9989e555741c18a4bf7691c5c65"/>
    <w:p>
      <w:pPr>
        <w:pStyle w:val="Heading2"/>
      </w:pPr>
      <w:r>
        <w:t xml:space="preserve">Technological Integration and Future-Readiness</w:t>
      </w:r>
    </w:p>
    <w:p>
      <w:pPr>
        <w:pStyle w:val="FirstParagraph"/>
      </w:pPr>
      <w:r>
        <w:t xml:space="preserve">In the 21st century, the Curriculum Developer must also be a technology integrator. London is a global leader in EdTech innovation, and schools are increasingly expected to prepare students for a digital workforce. This does not simply mean adding computer science modules to the timetable; it requires a seamless integration of digital tools across all subjects.</w:t>
      </w:r>
    </w:p>
    <w:p>
      <w:pPr>
        <w:pStyle w:val="BodyText"/>
      </w:pPr>
      <w:r>
        <w:t xml:space="preserve">Developers must assess which technologies enhance learning outcomes and which serve merely as novelties. In London, where access to high-speed internet and devices is generally higher than in rural areas, the focus shifts from access equity to effective pedagogical application. Curriculum developers design schemes of work that incorporate data literacy, computational thinking, and digital citizenship. They collaborate with IT specialists to ensure that learning management systems (LMS) are utilized effectively for personalized learning experiences. This forward-looking approach ensures that students leaving London schools are not only academically proficient but also digitally fluent and adaptable.</w:t>
      </w:r>
    </w:p>
    <w:bookmarkEnd w:id="24"/>
    <w:bookmarkStart w:id="25" w:name="X8e91ae6064ed13c2edd828974b0e2ec7d3f8139"/>
    <w:p>
      <w:pPr>
        <w:pStyle w:val="Heading2"/>
      </w:pPr>
      <w:r>
        <w:t xml:space="preserve">The Interdisciplinary Nature of Modern Curriculum Design</w:t>
      </w:r>
    </w:p>
    <w:p>
      <w:pPr>
        <w:pStyle w:val="FirstParagraph"/>
      </w:pPr>
      <w:r>
        <w:t xml:space="preserve">Gone are the days when curriculum development was siloed within individual subject departments. In contemporary London schools, interdisciplinary learning is encouraged to solve real-world problems. The Curriculum Developer acts as a facilitator of cross-departmental collaboration, encouraging teachers from science, humanities, and arts departments to co-create units of study.</w:t>
      </w:r>
    </w:p>
    <w:p>
      <w:pPr>
        <w:pStyle w:val="BodyText"/>
      </w:pPr>
      <w:r>
        <w:t xml:space="preserve">For example, a project on sustainability might involve mathematical modeling of energy consumption (Mathematics), the historical impact of industrialization (History), and ethical debates on climate change (Citizenship/RE). By breaking down disciplinary barriers, developers help students understand the interconnectedness of knowledge. This approach aligns with the UK’s emphasis on critical thinking and problem-solving skills, preparing students for higher education and the modern workforce where complex problems rarely adhere to single-discipline boundaries.</w:t>
      </w:r>
    </w:p>
    <w:bookmarkEnd w:id="25"/>
    <w:bookmarkStart w:id="26" w:name="challenges-and-ethical-considerations"/>
    <w:p>
      <w:pPr>
        <w:pStyle w:val="Heading2"/>
      </w:pPr>
      <w:r>
        <w:t xml:space="preserve">Challenges and Ethical Considerations</w:t>
      </w:r>
    </w:p>
    <w:p>
      <w:pPr>
        <w:pStyle w:val="FirstParagraph"/>
      </w:pPr>
      <w:r>
        <w:t xml:space="preserve">Despite its importance, the role of the Curriculum Developer in United Kingdom London is fraught with challenges. High-pressure accountability regimes, such as Ofsted inspections, can sometimes lead to a narrowing of the curriculum focused solely on tested subjects. Developers must navigate this political landscape while advocating for a broad and balanced education that includes arts, physical education, and emotional well-being.</w:t>
      </w:r>
    </w:p>
    <w:p>
      <w:pPr>
        <w:pStyle w:val="BodyText"/>
      </w:pPr>
      <w:r>
        <w:t xml:space="preserve">Additionally, resource constraints remain a significant hurdle. Many London schools face budgetary pressures that limit the ability to purchase new resources or hire specialized staff. Curriculum developers must therefore be adept at leveraging open educational resources (OERs) and community partnerships to supplement their offerings. Ethical considerations also arise regarding data privacy and the use of AI in assessment, requiring developers to establish clear guidelines for ethical technology use within the curriculum.</w:t>
      </w:r>
    </w:p>
    <w:bookmarkEnd w:id="26"/>
    <w:bookmarkStart w:id="28" w:name="conclusion"/>
    <w:p>
      <w:pPr>
        <w:pStyle w:val="Heading2"/>
      </w:pPr>
      <w:r>
        <w:t xml:space="preserve">Conclusion</w:t>
      </w:r>
    </w:p>
    <w:p>
      <w:pPr>
        <w:pStyle w:val="FirstParagraph"/>
      </w:pPr>
      <w:r>
        <w:t xml:space="preserve">The Curriculum Developer in United Kingdom London operates at the intersection of policy, pedagogy, and community engagement. They are essential figures in ensuring that the educational system remains responsive, inclusive, and forward-looking. As London continues to evolve as a global metropolis, its schools must adapt accordingly. This requires curriculum developers who are not only skilled instructional designers but also strategic thinkers capable of navigating complex sociopolitical landscapes.</w:t>
      </w:r>
    </w:p>
    <w:p>
      <w:pPr>
        <w:pStyle w:val="BodyText"/>
      </w:pPr>
      <w:r>
        <w:t xml:space="preserve">Future research should focus on the long-term impacts of culturally responsive curricula on student attainment in diverse urban settings. Moreover, as artificial intelligence becomes more prevalent in education, understanding how curriculum developers can ethically integrate AI to enhance personalized learning will be crucial. Ultimately, the success of education in London depends on the ability of curriculum developers to bridge the gap between national expectations and local realities, ensuring that every child has the opportunity to thrive.</w:t>
      </w:r>
    </w:p>
    <w:bookmarkStart w:id="27" w:name="references"/>
    <w:p>
      <w:pPr>
        <w:pStyle w:val="Heading3"/>
      </w:pPr>
      <w:r>
        <w:t xml:space="preserve">References</w:t>
      </w:r>
    </w:p>
    <w:p>
      <w:pPr>
        <w:pStyle w:val="FirstParagraph"/>
      </w:pPr>
      <w:r>
        <w:t xml:space="preserve">DfE. (2014). *National Curriculum in England: Framework document*. Department for Education.</w:t>
      </w:r>
    </w:p>
    <w:p>
      <w:pPr>
        <w:pStyle w:val="BodyText"/>
      </w:pPr>
      <w:r>
        <w:t xml:space="preserve">Gundara, J. (2016). *London’s Diversity and the Challenge of Social Cohesion*. Palgrave Macmillan.</w:t>
      </w:r>
    </w:p>
    <w:p>
      <w:pPr>
        <w:pStyle w:val="BodyText"/>
      </w:pPr>
      <w:r>
        <w:t xml:space="preserve">Tomlinson, C. A. (2014). *The Differentiated Classroom: Responding to the Needs of All Learners*. ASCD.</w:t>
      </w:r>
    </w:p>
    <w:p>
      <w:pPr>
        <w:pStyle w:val="BodyText"/>
      </w:pPr>
      <w:r>
        <w:t xml:space="preserve">Ofsted. (2023). *The Inspection Framework: School inspections in England from September 2023*. Office for Standards in Education.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Kingdom London: Navigating Complexity and Innovation</dc:title>
  <dc:creator/>
  <dc:language>en</dc:language>
  <cp:keywords/>
  <dcterms:created xsi:type="dcterms:W3CDTF">2026-07-29T08:53:37Z</dcterms:created>
  <dcterms:modified xsi:type="dcterms:W3CDTF">2026-07-29T08:53:37Z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