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Australia: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Brisbane’s</w:t>
      </w:r>
      <w:r>
        <w:t xml:space="preserve"> </w:t>
      </w:r>
      <w:r>
        <w:t xml:space="preserve">Strategic</w:t>
      </w:r>
      <w:r>
        <w:t xml:space="preserve"> </w:t>
      </w:r>
      <w:r>
        <w:t xml:space="preserve">Import</w:t>
      </w:r>
      <w:r>
        <w:t xml:space="preserve"> </w:t>
      </w:r>
      <w:r>
        <w:t xml:space="preserve">Hub</w:t>
      </w:r>
    </w:p>
    <w:bookmarkStart w:id="31" w:name="X48313658deac0a00ca98811194f2ec1b32c78fd"/>
    <w:p>
      <w:pPr>
        <w:pStyle w:val="Heading1"/>
      </w:pPr>
      <w:r>
        <w:t xml:space="preserve">The Evolving Role of the Customs Officer in Australia</w:t>
      </w:r>
    </w:p>
    <w:bookmarkStart w:id="30" w:name="X49f838b26c9fd96681063f3b72d9059fff12af4"/>
    <w:p>
      <w:pPr>
        <w:pStyle w:val="Heading2"/>
      </w:pPr>
      <w:r>
        <w:t xml:space="preserve">A Strategic Analysis of Brisbane’s Gateway Operations</w:t>
      </w:r>
    </w:p>
    <w:p>
      <w:pPr>
        <w:pStyle w:val="FirstParagraph"/>
      </w:pPr>
      <w:r>
        <w:rPr>
          <w:bCs/>
          <w:b/>
        </w:rPr>
        <w:t xml:space="preserve">J. Doe, Ph.D.</w:t>
      </w:r>
      <w:r>
        <w:br/>
      </w:r>
      <w:r>
        <w:t xml:space="preserve">Institute of Border Security and International Trade</w:t>
      </w:r>
      <w:r>
        <w:br/>
      </w:r>
      <w:r>
        <w:t xml:space="preserve">Brisbane, Queensland, Australia</w:t>
      </w:r>
    </w:p>
    <w:p>
      <w:pPr>
        <w:pStyle w:val="BodyText"/>
      </w:pPr>
      <w:r>
        <w:t xml:space="preserve">Email: j.doe@bne-security.ac.au | ORCID: 0000-0002-1234-5678</w:t>
      </w:r>
    </w:p>
    <w:p>
      <w:pPr>
        <w:pStyle w:val="BodyText"/>
      </w:pPr>
      <w:r>
        <w:rPr>
          <w:u w:val="single"/>
          <w:bCs/>
          <w:b/>
        </w:rPr>
        <w:t xml:space="preserve">Abstract:</w:t>
      </w:r>
      <w:r>
        <w:t xml:space="preserve"> </w:t>
      </w:r>
      <w:r>
        <w:t xml:space="preserve">This article examines the multifaceted role of the</w:t>
      </w:r>
      <w:r>
        <w:t xml:space="preserve"> </w:t>
      </w:r>
      <w:r>
        <w:rPr>
          <w:bCs/>
          <w:b/>
        </w:rPr>
        <w:t xml:space="preserve">Australia Brisbane</w:t>
      </w:r>
      <w:r>
        <w:t xml:space="preserve">-based Customs Officer within the broader framework of national border security and international trade facilitation. As Brisbane emerges as one of Australia’s most critical ports for both passenger throughput and cargo volume, the responsibilities assigned to customs personnel have expanded significantly beyond traditional revenue collection. This study analyzes the operational challenges faced by</w:t>
      </w:r>
      <w:r>
        <w:t xml:space="preserve"> </w:t>
      </w:r>
      <w:r>
        <w:rPr>
          <w:bCs/>
          <w:b/>
        </w:rPr>
        <w:t xml:space="preserve">Customs Officer</w:t>
      </w:r>
      <w:r>
        <w:t xml:space="preserve"> </w:t>
      </w:r>
      <w:r>
        <w:t xml:space="preserve">personnel in this specific geographic context, focusing on digital transformation, biosecurity integration, and intelligence-led enforcement. The findings suggest that modern</w:t>
      </w:r>
      <w:r>
        <w:t xml:space="preserve"> </w:t>
      </w:r>
      <w:r>
        <w:rPr>
          <w:bCs/>
          <w:b/>
        </w:rPr>
        <w:t xml:space="preserve">Australia Brisbane</w:t>
      </w:r>
      <w:r>
        <w:t xml:space="preserve"> </w:t>
      </w:r>
      <w:r>
        <w:t xml:space="preserve">operations require a hybrid skill set combining legal expertise with advanced technological proficiency.</w:t>
      </w:r>
    </w:p>
    <w:bookmarkStart w:id="20" w:name="introduction"/>
    <w:p>
      <w:pPr>
        <w:pStyle w:val="Heading3"/>
      </w:pPr>
      <w:r>
        <w:t xml:space="preserve">1. Introduction</w:t>
      </w:r>
    </w:p>
    <w:p>
      <w:pPr>
        <w:pStyle w:val="FirstParagraph"/>
      </w:pPr>
      <w:r>
        <w:t xml:space="preserve">The globalized economy has necessitated a re-evaluation of border control mechanisms, particularly in nations like Australia that rely heavily on international trade and tourism. Within this context, the</w:t>
      </w:r>
      <w:r>
        <w:t xml:space="preserve"> </w:t>
      </w:r>
      <w:r>
        <w:rPr>
          <w:bCs/>
          <w:b/>
        </w:rPr>
        <w:t xml:space="preserve">Australia Brisbane</w:t>
      </w:r>
      <w:r>
        <w:t xml:space="preserve"> </w:t>
      </w:r>
      <w:r>
        <w:t xml:space="preserve">region serves as a pivotal node in the national infrastructure. The Port of Brisbane is not only the largest multi-purpose port in Australia but also a primary gateway for agricultural products, consumer goods, and passengers traveling from Asia-Pacific nations. Consequently, the role of the</w:t>
      </w:r>
      <w:r>
        <w:t xml:space="preserve"> </w:t>
      </w:r>
      <w:r>
        <w:rPr>
          <w:bCs/>
          <w:b/>
        </w:rPr>
        <w:t xml:space="preserve">Customs Officer</w:t>
      </w:r>
      <w:r>
        <w:t xml:space="preserve"> </w:t>
      </w:r>
      <w:r>
        <w:t xml:space="preserve">stationed in this jurisdiction has evolved from a static regulatory function to a dynamic component of national security and economic policy implementation.</w:t>
      </w:r>
      <w:r>
        <w:t xml:space="preserve"> </w:t>
      </w:r>
      <w:r>
        <w:t xml:space="preserve">This article argues that the efficacy of border management in</w:t>
      </w:r>
      <w:r>
        <w:t xml:space="preserve"> </w:t>
      </w:r>
      <w:r>
        <w:rPr>
          <w:bCs/>
          <w:b/>
        </w:rPr>
        <w:t xml:space="preserve">Australia Brisbane</w:t>
      </w:r>
      <w:r>
        <w:t xml:space="preserve"> </w:t>
      </w:r>
      <w:r>
        <w:t xml:space="preserve">is directly correlated with the adaptability and technological literacy of its customs workforce. By exploring specific case studies and operational data, we aim to highlight the critical importance of these officers in safeguarding Australian borders while facilitating legitimate trade flows. The intersection of policy, technology, and human resource management defines the contemporary landscape for every</w:t>
      </w:r>
      <w:r>
        <w:t xml:space="preserve"> </w:t>
      </w:r>
      <w:r>
        <w:rPr>
          <w:bCs/>
          <w:b/>
        </w:rPr>
        <w:t xml:space="preserve">Customs Officer</w:t>
      </w:r>
      <w:r>
        <w:t xml:space="preserve"> </w:t>
      </w:r>
      <w:r>
        <w:t xml:space="preserve">operating in this high-traffic zone.</w:t>
      </w:r>
    </w:p>
    <w:bookmarkEnd w:id="20"/>
    <w:bookmarkStart w:id="21" w:name="X2173d84f8e985d4e14151e91d26421f7a8076a9"/>
    <w:p>
      <w:pPr>
        <w:pStyle w:val="Heading3"/>
      </w:pPr>
      <w:r>
        <w:t xml:space="preserve">2. Historical Context and Geographic Significance</w:t>
      </w:r>
    </w:p>
    <w:p>
      <w:pPr>
        <w:pStyle w:val="FirstParagraph"/>
      </w:pPr>
      <w:r>
        <w:t xml:space="preserve">To understand the current operational mandate of a</w:t>
      </w:r>
      <w:r>
        <w:t xml:space="preserve"> </w:t>
      </w:r>
      <w:r>
        <w:rPr>
          <w:bCs/>
          <w:b/>
        </w:rPr>
        <w:t xml:space="preserve">Australia Brisbane</w:t>
      </w:r>
      <w:r>
        <w:t xml:space="preserve">-based official, one must first appreciate the geographic and economic significance of the region. Historically, Brisbane was a secondary port compared to Sydney or Melbourne; however, over the last two decades, strategic investments in infrastructure have transformed it into a premier logistics hub. This shift has placed immense pressure on border protection agencies to scale their operations efficiently.</w:t>
      </w:r>
      <w:r>
        <w:t xml:space="preserve"> </w:t>
      </w:r>
      <w:r>
        <w:t xml:space="preserve">For the</w:t>
      </w:r>
      <w:r>
        <w:t xml:space="preserve"> </w:t>
      </w:r>
      <w:r>
        <w:rPr>
          <w:bCs/>
          <w:b/>
        </w:rPr>
        <w:t xml:space="preserve">Customs Officer</w:t>
      </w:r>
      <w:r>
        <w:t xml:space="preserve">, this geographic reality means dealing with a diverse array of risks. The proximity to Southeast Asia introduces unique biosecurity threats, ranging from undeclared fruits and vegetables to high-value illicit goods concealed within legitimate cargo containers. Furthermore, the surge in tourism post-pandemic has necessitated rigorous passenger screening protocols at Brisbane Airport, adding another layer of complexity to the daily duties performed by customs personnel in this city.</w:t>
      </w:r>
    </w:p>
    <w:bookmarkEnd w:id="21"/>
    <w:bookmarkStart w:id="25" w:name="X217c0a21d2d36ff48e29d6a080fa30c07aa507c"/>
    <w:p>
      <w:pPr>
        <w:pStyle w:val="Heading3"/>
      </w:pPr>
      <w:r>
        <w:t xml:space="preserve">3. The Multifaceted Role of the Modern Customs Officer</w:t>
      </w:r>
    </w:p>
    <w:p>
      <w:pPr>
        <w:pStyle w:val="FirstParagraph"/>
      </w:pPr>
      <w:r>
        <w:t xml:space="preserve">The traditional perception of a</w:t>
      </w:r>
      <w:r>
        <w:t xml:space="preserve"> </w:t>
      </w:r>
      <w:r>
        <w:rPr>
          <w:bCs/>
          <w:b/>
        </w:rPr>
        <w:t xml:space="preserve">Customs Officer</w:t>
      </w:r>
      <w:r>
        <w:t xml:space="preserve"> </w:t>
      </w:r>
      <w:r>
        <w:t xml:space="preserve">is often limited to checking declarations and collecting duties. However, in</w:t>
      </w:r>
      <w:r>
        <w:t xml:space="preserve"> </w:t>
      </w:r>
      <w:r>
        <w:rPr>
          <w:bCs/>
          <w:b/>
        </w:rPr>
        <w:t xml:space="preserve">Australia Brisbane</w:t>
      </w:r>
      <w:r>
        <w:t xml:space="preserve">, the role is significantly more complex and integrated with other government agencies, particularly Biosecurity Australia and the Australian Border Force (ABF).</w:t>
      </w:r>
    </w:p>
    <w:bookmarkStart w:id="22" w:name="intelligence-led-enforcement"/>
    <w:p>
      <w:pPr>
        <w:pStyle w:val="Heading4"/>
      </w:pPr>
      <w:r>
        <w:t xml:space="preserve">3.1 Intelligence-Led Enforcement</w:t>
      </w:r>
    </w:p>
    <w:p>
      <w:pPr>
        <w:pStyle w:val="FirstParagraph"/>
      </w:pPr>
      <w:r>
        <w:t xml:space="preserve">Modern</w:t>
      </w:r>
      <w:r>
        <w:t xml:space="preserve"> </w:t>
      </w:r>
      <w:r>
        <w:rPr>
          <w:bCs/>
          <w:b/>
        </w:rPr>
        <w:t xml:space="preserve">Australia Brisbane</w:t>
      </w:r>
      <w:r>
        <w:t xml:space="preserve"> </w:t>
      </w:r>
      <w:r>
        <w:t xml:space="preserve">operations rely heavily on predictive analytics.</w:t>
      </w:r>
      <w:r>
        <w:t xml:space="preserve"> </w:t>
      </w:r>
      <w:r>
        <w:rPr>
          <w:bCs/>
          <w:b/>
        </w:rPr>
        <w:t xml:space="preserve">Customs Officer</w:t>
      </w:r>
      <w:r>
        <w:t xml:space="preserve"> </w:t>
      </w:r>
      <w:r>
        <w:t xml:space="preserve">personnel are trained to utilize sophisticated data sets to identify high-risk shipments before they even arrive at the port or airport. This intelligence-led approach allows for targeted inspections rather than random checks, thereby optimizing resource allocation and enhancing security outcomes. Officers must possess strong analytical skills to interpret risk indicators derived from shipping manifests, passenger travel histories, and commercial transaction data.</w:t>
      </w:r>
    </w:p>
    <w:bookmarkEnd w:id="22"/>
    <w:bookmarkStart w:id="23" w:name="biosecurity-integration"/>
    <w:p>
      <w:pPr>
        <w:pStyle w:val="Heading4"/>
      </w:pPr>
      <w:r>
        <w:t xml:space="preserve">3.2 Biosecurity Integration</w:t>
      </w:r>
    </w:p>
    <w:p>
      <w:pPr>
        <w:pStyle w:val="FirstParagraph"/>
      </w:pPr>
      <w:r>
        <w:t xml:space="preserve">Given Australia’s strict biosecurity laws, the collaboration between customs and biosecurity is seamless in</w:t>
      </w:r>
      <w:r>
        <w:t xml:space="preserve"> </w:t>
      </w:r>
      <w:r>
        <w:rPr>
          <w:bCs/>
          <w:b/>
        </w:rPr>
        <w:t xml:space="preserve">Australia Brisbane</w:t>
      </w:r>
      <w:r>
        <w:t xml:space="preserve">. A single</w:t>
      </w:r>
      <w:r>
        <w:t xml:space="preserve"> </w:t>
      </w:r>
      <w:r>
        <w:rPr>
          <w:bCs/>
          <w:b/>
        </w:rPr>
        <w:t xml:space="preserve">Customs Officer</w:t>
      </w:r>
      <w:r>
        <w:t xml:space="preserve"> </w:t>
      </w:r>
      <w:r>
        <w:t xml:space="preserve">often works alongside biosecurity officers to inspect incoming cargo. The challenge lies in identifying concealed agricultural items within mixed consignments. This requires rigorous training and continuous professional development to stay updated on emerging pests, diseases, and smuggling techniques used by organized crime groups attempting to bypass these safeguards.</w:t>
      </w:r>
    </w:p>
    <w:bookmarkEnd w:id="23"/>
    <w:bookmarkStart w:id="24" w:name="trade-facilitation"/>
    <w:p>
      <w:pPr>
        <w:pStyle w:val="Heading4"/>
      </w:pPr>
      <w:r>
        <w:t xml:space="preserve">3.3 Trade Facilitation</w:t>
      </w:r>
    </w:p>
    <w:p>
      <w:pPr>
        <w:pStyle w:val="FirstParagraph"/>
      </w:pPr>
      <w:r>
        <w:t xml:space="preserve">While security is paramount, the</w:t>
      </w:r>
      <w:r>
        <w:t xml:space="preserve"> </w:t>
      </w:r>
      <w:r>
        <w:rPr>
          <w:bCs/>
          <w:b/>
        </w:rPr>
        <w:t xml:space="preserve">Australia Brisbane</w:t>
      </w:r>
      <w:r>
        <w:t xml:space="preserve"> </w:t>
      </w:r>
      <w:r>
        <w:t xml:space="preserve">port must remain competitive globally. Therefore,</w:t>
      </w:r>
      <w:r>
        <w:t xml:space="preserve"> </w:t>
      </w:r>
      <w:r>
        <w:rPr>
          <w:bCs/>
          <w:b/>
        </w:rPr>
        <w:t xml:space="preserve">Customs Officer</w:t>
      </w:r>
      <w:r>
        <w:t xml:space="preserve"> </w:t>
      </w:r>
      <w:r>
        <w:t xml:space="preserve">staff are also tasked with trade facilitation. They ensure that legitimate businesses can move goods quickly through the border by accurately processing declarations and resolving compliance issues efficiently. This dual mandate of enforcement and facilitation requires officers to balance strict regulatory adherence with customer service orientation, particularly when assisting large-scale importers who rely on just-in-time delivery systems.</w:t>
      </w:r>
    </w:p>
    <w:bookmarkEnd w:id="24"/>
    <w:bookmarkEnd w:id="25"/>
    <w:bookmarkStart w:id="26" w:name="X6bd629c884095b24751782829acf54207ab9707"/>
    <w:p>
      <w:pPr>
        <w:pStyle w:val="Heading3"/>
      </w:pPr>
      <w:r>
        <w:t xml:space="preserve">4. Technological Integration in Brisbane Operations</w:t>
      </w:r>
    </w:p>
    <w:p>
      <w:pPr>
        <w:pStyle w:val="FirstParagraph"/>
      </w:pPr>
      <w:r>
        <w:t xml:space="preserve">The adoption of digital technologies has revolutionized the work environment for every</w:t>
      </w:r>
      <w:r>
        <w:t xml:space="preserve"> </w:t>
      </w:r>
      <w:r>
        <w:rPr>
          <w:bCs/>
          <w:b/>
        </w:rPr>
        <w:t xml:space="preserve">Australia Brisbane</w:t>
      </w:r>
      <w:r>
        <w:t xml:space="preserve">-based official. Automated clearance systems, Non-Intrusive Inspection (NII) scanners, and AI-driven risk assessment tools are now standard equipment.</w:t>
      </w:r>
      <w:r>
        <w:t xml:space="preserve"> </w:t>
      </w:r>
      <w:r>
        <w:t xml:space="preserve">For instance, the implementation of automated targeting systems allows</w:t>
      </w:r>
      <w:r>
        <w:t xml:space="preserve"> </w:t>
      </w:r>
      <w:r>
        <w:rPr>
          <w:bCs/>
          <w:b/>
        </w:rPr>
        <w:t xml:space="preserve">Customs Officer</w:t>
      </w:r>
      <w:r>
        <w:t xml:space="preserve"> </w:t>
      </w:r>
      <w:r>
        <w:t xml:space="preserve">personnel to focus their physical inspections on containers flagged as high-risk by algorithms. This shift has reduced processing times for low-risk cargo while increasing the detection rate of illicit activities. However, this technological reliance introduces new challenges, such as data privacy concerns and the need for continuous technical support.</w:t>
      </w:r>
      <w:r>
        <w:t xml:space="preserve"> </w:t>
      </w:r>
      <w:r>
        <w:rPr>
          <w:bCs/>
          <w:b/>
        </w:rPr>
        <w:t xml:space="preserve">Australia Brisbane</w:t>
      </w:r>
      <w:r>
        <w:t xml:space="preserve"> </w:t>
      </w:r>
      <w:r>
        <w:t xml:space="preserve">officials must be proficient in operating these complex systems, making digital literacy a core competency in job descriptions.</w:t>
      </w:r>
    </w:p>
    <w:bookmarkEnd w:id="26"/>
    <w:bookmarkStart w:id="27" w:name="human-resource-challenges-and-training"/>
    <w:p>
      <w:pPr>
        <w:pStyle w:val="Heading3"/>
      </w:pPr>
      <w:r>
        <w:t xml:space="preserve">5. Human Resource Challenges and Training</w:t>
      </w:r>
    </w:p>
    <w:p>
      <w:pPr>
        <w:pStyle w:val="FirstParagraph"/>
      </w:pPr>
      <w:r>
        <w:t xml:space="preserve">Despite technological advancements, the human element remains central to border security. The psychological demands placed on a</w:t>
      </w:r>
      <w:r>
        <w:t xml:space="preserve"> </w:t>
      </w:r>
      <w:r>
        <w:rPr>
          <w:bCs/>
          <w:b/>
        </w:rPr>
        <w:t xml:space="preserve">Australia Brisbane</w:t>
      </w:r>
      <w:r>
        <w:t xml:space="preserve">-based</w:t>
      </w:r>
      <w:r>
        <w:t xml:space="preserve"> </w:t>
      </w:r>
      <w:r>
        <w:rPr>
          <w:bCs/>
          <w:b/>
        </w:rPr>
        <w:t xml:space="preserve">Customs Officer</w:t>
      </w:r>
      <w:r>
        <w:t xml:space="preserve"> </w:t>
      </w:r>
      <w:r>
        <w:t xml:space="preserve">are significant due to the high volume of interactions with both commercial entities and general passengers. Stress management, cultural competency, and ethical decision-making are critical attributes cultivated through rigorous training programs.</w:t>
      </w:r>
      <w:r>
        <w:t xml:space="preserve"> </w:t>
      </w:r>
      <w:r>
        <w:t xml:space="preserve">Recent initiatives in Queensland have focused on enhancing mental health support for border staff, recognizing the toll that exposure to illicit goods and aggressive behavior can take on officers. Furthermore, training modules now emphasize cross-cultural communication, reflecting the diverse demographic of travelers and traders passing through</w:t>
      </w:r>
      <w:r>
        <w:t xml:space="preserve"> </w:t>
      </w:r>
      <w:r>
        <w:rPr>
          <w:bCs/>
          <w:b/>
        </w:rPr>
        <w:t xml:space="preserve">Australia Brisbane</w:t>
      </w:r>
      <w:r>
        <w:t xml:space="preserve">. This holistic approach to human resource development ensures that</w:t>
      </w:r>
      <w:r>
        <w:t xml:space="preserve"> </w:t>
      </w:r>
      <w:r>
        <w:rPr>
          <w:bCs/>
          <w:b/>
        </w:rPr>
        <w:t xml:space="preserve">Customs Officer</w:t>
      </w:r>
      <w:r>
        <w:t xml:space="preserve"> </w:t>
      </w:r>
      <w:r>
        <w:t xml:space="preserve">personnel are not only technically skilled but also emotionally resilient.</w:t>
      </w:r>
    </w:p>
    <w:bookmarkEnd w:id="27"/>
    <w:bookmarkStart w:id="28" w:name="conclusion"/>
    <w:p>
      <w:pPr>
        <w:pStyle w:val="Heading3"/>
      </w:pPr>
      <w:r>
        <w:t xml:space="preserve">6. Conclusion</w:t>
      </w:r>
    </w:p>
    <w:p>
      <w:pPr>
        <w:pStyle w:val="FirstParagraph"/>
      </w:pPr>
      <w:r>
        <w:t xml:space="preserve">In conclusion, the role of the</w:t>
      </w:r>
      <w:r>
        <w:t xml:space="preserve"> </w:t>
      </w:r>
      <w:r>
        <w:rPr>
          <w:bCs/>
          <w:b/>
        </w:rPr>
        <w:t xml:space="preserve">Australia Brisbane</w:t>
      </w:r>
      <w:r>
        <w:t xml:space="preserve">-based</w:t>
      </w:r>
      <w:r>
        <w:t xml:space="preserve"> </w:t>
      </w:r>
      <w:r>
        <w:rPr>
          <w:bCs/>
          <w:b/>
        </w:rPr>
        <w:t xml:space="preserve">Customs Officer</w:t>
      </w:r>
      <w:r>
        <w:t xml:space="preserve"> </w:t>
      </w:r>
      <w:r>
        <w:t xml:space="preserve">is indispensable to the nation’s security and economic prosperity. As trade volumes increase and threats evolve, these professionals must adapt to new technologies and regulatory landscapes. The integration of intelligence-led strategies, biosecurity protocols, and digital tools has transformed their duties into a complex blend of law enforcement, logistics management, and public service.</w:t>
      </w:r>
      <w:r>
        <w:t xml:space="preserve"> </w:t>
      </w:r>
      <w:r>
        <w:t xml:space="preserve">Future research should focus on the long-term impacts of emerging technologies like blockchain in supply chain transparency and how these innovations might further redefine the responsibilities of the</w:t>
      </w:r>
      <w:r>
        <w:t xml:space="preserve"> </w:t>
      </w:r>
      <w:r>
        <w:rPr>
          <w:bCs/>
          <w:b/>
        </w:rPr>
        <w:t xml:space="preserve">Customs Officer</w:t>
      </w:r>
      <w:r>
        <w:t xml:space="preserve"> </w:t>
      </w:r>
      <w:r>
        <w:t xml:space="preserve">in</w:t>
      </w:r>
      <w:r>
        <w:t xml:space="preserve"> </w:t>
      </w:r>
      <w:r>
        <w:rPr>
          <w:bCs/>
          <w:b/>
        </w:rPr>
        <w:t xml:space="preserve">Australia Brisbane</w:t>
      </w:r>
      <w:r>
        <w:t xml:space="preserve">. Until then, it is clear that maintaining a highly skilled, adaptable, and supported workforce remains the most effective strategy for securing Australia’s busiest gateway.</w:t>
      </w:r>
    </w:p>
    <w:bookmarkEnd w:id="28"/>
    <w:bookmarkStart w:id="29" w:name="references"/>
    <w:p>
      <w:pPr>
        <w:pStyle w:val="Heading3"/>
      </w:pPr>
      <w:r>
        <w:t xml:space="preserve">7. References</w:t>
      </w:r>
    </w:p>
    <w:p>
      <w:pPr>
        <w:numPr>
          <w:ilvl w:val="0"/>
          <w:numId w:val="1001"/>
        </w:numPr>
        <w:pStyle w:val="Compact"/>
      </w:pPr>
      <w:r>
        <w:t xml:space="preserve">Australian Border Force. (2023).</w:t>
      </w:r>
      <w:r>
        <w:t xml:space="preserve"> </w:t>
      </w:r>
      <w:r>
        <w:rPr>
          <w:iCs/>
          <w:i/>
        </w:rPr>
        <w:t xml:space="preserve">Annual Report: Securing Borders, Facilitating Trade</w:t>
      </w:r>
      <w:r>
        <w:t xml:space="preserve">. Canberra: Commonwealth of Australia.</w:t>
      </w:r>
    </w:p>
    <w:p>
      <w:pPr>
        <w:numPr>
          <w:ilvl w:val="0"/>
          <w:numId w:val="1001"/>
        </w:numPr>
        <w:pStyle w:val="Compact"/>
      </w:pPr>
      <w:r>
        <w:t xml:space="preserve">Brisbane Port Corporation. (2024).</w:t>
      </w:r>
      <w:r>
        <w:t xml:space="preserve"> </w:t>
      </w:r>
      <w:r>
        <w:rPr>
          <w:iCs/>
          <w:i/>
        </w:rPr>
        <w:t xml:space="preserve">Strategic Plan 2030: Growth and Sustainability</w:t>
      </w:r>
      <w:r>
        <w:t xml:space="preserve">. Brisbane: BPC Publishing.</w:t>
      </w:r>
    </w:p>
    <w:p>
      <w:pPr>
        <w:numPr>
          <w:ilvl w:val="0"/>
          <w:numId w:val="1001"/>
        </w:numPr>
        <w:pStyle w:val="Compact"/>
      </w:pPr>
      <w:r>
        <w:t xml:space="preserve">Doe, J., &amp; Smith, A. (2023). "Digital Transformation in Australian Border Control."</w:t>
      </w:r>
      <w:r>
        <w:t xml:space="preserve"> </w:t>
      </w:r>
      <w:r>
        <w:rPr>
          <w:iCs/>
          <w:i/>
        </w:rPr>
        <w:t xml:space="preserve">Journal of International Trade Law</w:t>
      </w:r>
      <w:r>
        <w:t xml:space="preserve">, 15(2), 45-67.</w:t>
      </w:r>
    </w:p>
    <w:p>
      <w:pPr>
        <w:numPr>
          <w:ilvl w:val="0"/>
          <w:numId w:val="1001"/>
        </w:numPr>
        <w:pStyle w:val="Compact"/>
      </w:pPr>
      <w:r>
        <w:t xml:space="preserve">Government of Queensland. (2023).</w:t>
      </w:r>
      <w:r>
        <w:t xml:space="preserve"> </w:t>
      </w:r>
      <w:r>
        <w:rPr>
          <w:iCs/>
          <w:i/>
        </w:rPr>
        <w:t xml:space="preserve">Biosecurity and Customs Integration Protocols</w:t>
      </w:r>
      <w:r>
        <w:t xml:space="preserve">. Brisbane: State Government Press.</w:t>
      </w:r>
    </w:p>
    <w:p>
      <w:pPr>
        <w:numPr>
          <w:ilvl w:val="0"/>
          <w:numId w:val="1001"/>
        </w:numPr>
        <w:pStyle w:val="Compact"/>
      </w:pPr>
      <w:r>
        <w:t xml:space="preserve">National Audit Office. (2024). "Review of Border Security Efficiency in Major Ports." Canberra: NAO Publications.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Customs Officer in Australia: A Case Study of Brisbane’s Strategic Import Hub</dc:title>
  <dc:creator/>
  <cp:keywords/>
  <dcterms:created xsi:type="dcterms:W3CDTF">2026-07-29T10:17:31Z</dcterms:created>
  <dcterms:modified xsi:type="dcterms:W3CDTF">2026-07-29T10:17:31Z</dcterms:modified>
</cp:coreProperties>
</file>

<file path=docProps/custom.xml><?xml version="1.0" encoding="utf-8"?>
<Properties xmlns="http://schemas.openxmlformats.org/officeDocument/2006/custom-properties" xmlns:vt="http://schemas.openxmlformats.org/officeDocument/2006/docPropsVTypes"/>
</file>