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Imperatives</w:t>
      </w:r>
    </w:p>
    <w:p>
      <w:pPr>
        <w:pStyle w:val="FirstParagraph"/>
      </w:pPr>
      <w:r>
        <w:t xml:space="preserve">```html</w:t>
      </w:r>
    </w:p>
    <w:bookmarkStart w:id="30" w:name="X3ecb615495835b2d17b5e4537a53db905b40fde"/>
    <w:p>
      <w:pPr>
        <w:pStyle w:val="Heading1"/>
      </w:pPr>
      <w:r>
        <w:t xml:space="preserve">The Role of the Customs Officer in Brazil Rio de Janeiro: Challenges, Opportunities, and Strategic Imperatives</w:t>
      </w:r>
    </w:p>
    <w:p>
      <w:pPr>
        <w:pStyle w:val="FirstParagraph"/>
      </w:pPr>
      <w:r>
        <w:rPr>
          <w:iCs/>
          <w:i/>
          <w:bCs/>
          <w:b/>
        </w:rPr>
        <w:t xml:space="preserve">Jane Doe &amp; John Smith</w:t>
      </w:r>
      <w:r>
        <w:br/>
      </w:r>
      <w:r>
        <w:rPr>
          <w:iCs/>
          <w:i/>
          <w:bCs/>
          <w:b/>
        </w:rPr>
        <w:t xml:space="preserve">Institute of International Trade and Security Studies</w:t>
      </w:r>
      <w:r>
        <w:br/>
      </w:r>
      <w:r>
        <w:t xml:space="preserve">Correspondence: j.doe@institute.edu | Published in the Journal of South American Security Policy, Vol. 14, Issue 2</w:t>
      </w:r>
    </w:p>
    <w:p>
      <w:pPr>
        <w:pStyle w:val="BodyText"/>
      </w:pPr>
      <w:r>
        <w:t xml:space="preserve">Abstract:</w:t>
      </w:r>
      <w:r>
        <w:br/>
      </w:r>
      <w:r>
        <w:t xml:space="preserve">This article examines the multifaceted role of the customs officer within the specific geopolitical and economic context of Brazil Rio de Janeiro. As a critical gateway for international trade and tourism, Rio de Janeiro presents unique challenges regarding contraband interception, revenue collection, and facilitation of legitimate commerce. Through a qualitative analysis of operational frameworks and regulatory adherence, this study highlights how the customs officer serves as both a sovereign enforcer and an economic facilitator. The findings suggest that enhanced technological integration and specialized training are paramount for optimizing border security while fostering regional economic growth.</w:t>
      </w:r>
    </w:p>
    <w:p>
      <w:pPr>
        <w:pStyle w:val="BodyText"/>
      </w:pPr>
      <w:r>
        <w:rPr>
          <w:bCs/>
          <w:b/>
        </w:rPr>
        <w:t xml:space="preserve">Keywords:</w:t>
      </w:r>
      <w:r>
        <w:t xml:space="preserve"> </w:t>
      </w:r>
      <w:r>
        <w:t xml:space="preserve">Customs Officer, Brazil Rio de Janeiro, Border Security, International Trade Policy, Revenue Administration.</w:t>
      </w:r>
    </w:p>
    <w:bookmarkStart w:id="20" w:name="i.-introduction"/>
    <w:p>
      <w:pPr>
        <w:pStyle w:val="Heading2"/>
      </w:pPr>
      <w:r>
        <w:t xml:space="preserve">I. Introduction</w:t>
      </w:r>
    </w:p>
    <w:p>
      <w:pPr>
        <w:pStyle w:val="FirstParagraph"/>
      </w:pPr>
      <w:r>
        <w:t xml:space="preserve">The enforcement of national borders and the regulation of international trade are pivotal functions in any sovereign state. In Brazil Rio de Janeiro, a city renowned for its vibrant economy and status as a global tourism hub, the role of the customs officer is particularly complex and high-stakes. The intersection of commercial logistics at ports such as Açu (nearby but impacting regional supply chains) and passenger traffic at Galeão International Airport creates a dynamic environment where security must be balanced with efficiency. This article explores the duties, challenges, and strategic importance of the customs officer in maintaining the integrity of Brazil's economic borders while navigating the unique socio-political landscape of Rio de Janeiro.</w:t>
      </w:r>
    </w:p>
    <w:p>
      <w:pPr>
        <w:pStyle w:val="BodyText"/>
      </w:pPr>
      <w:r>
        <w:t xml:space="preserve">Rio de Janeiro is not merely a cultural icon; it is an economic engine for Latin America. The volume of goods and people passing through its jurisdictions requires a robust administrative and enforcement apparatus. The customs officer stands at the forefront of this apparatus, tasked with interpreting complex international trade agreements, enforcing sanitary regulations, and detecting illicit activities ranging from drug trafficking to intellectual property theft. Understanding the operational reality of these professionals is essential for policymakers aiming to streamline procedures without compromising national security.</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operational dynamics of a customs officer in Brazil Rio de Janeiro, one must consider the historical evolution of Brazilian customs administration. Historically, Brazilian customs were characterized by bureaucratic rigidity and a high degree of physical inspection due to limited technological resources. However, recent decades have seen a shift toward modernization, driven by the need to integrate into global markets more efficiently.</w:t>
      </w:r>
    </w:p>
    <w:p>
      <w:pPr>
        <w:pStyle w:val="BodyText"/>
      </w:pPr>
      <w:r>
        <w:t xml:space="preserve">The legal framework governing these operations is primarily defined by the National Customs System (Siscomex) and various decrees issued by the Ministry of Economy. For the customs officer working in Brazil Rio de Janeiro, compliance with Siscomex is not optional; it is the bedrock of daily operations. This digital ecosystem allows for risk management profiling, meaning that officers can focus their physical inspections on high-risk shipments rather than conducting random checks across all cargo. This shift has transformed the profile of the modern customs officer from a mere inspector to an analyst and intelligence gatherer.</w:t>
      </w:r>
    </w:p>
    <w:bookmarkEnd w:id="21"/>
    <w:bookmarkStart w:id="25" w:name="X968a0738d2479eaf6733808754d0c19a523d241"/>
    <w:p>
      <w:pPr>
        <w:pStyle w:val="Heading2"/>
      </w:pPr>
      <w:r>
        <w:t xml:space="preserve">III. Key Responsibilities of the Customs Officer</w:t>
      </w:r>
    </w:p>
    <w:p>
      <w:pPr>
        <w:pStyle w:val="FirstParagraph"/>
      </w:pPr>
      <w:r>
        <w:t xml:space="preserve">The duties of a customs officer in Brazil Rio de Janeiro extend far beyond stamping passports or checking luggage. The role is multi-dimensional, encompassing three primary pillars: revenue collection, security enforcement, and trade facilitation.</w:t>
      </w:r>
    </w:p>
    <w:bookmarkStart w:id="22" w:name="a.-revenue-collection-and-tax-compliance"/>
    <w:p>
      <w:pPr>
        <w:pStyle w:val="Heading3"/>
      </w:pPr>
      <w:r>
        <w:t xml:space="preserve">A. Revenue Collection and Tax Compliance</w:t>
      </w:r>
    </w:p>
    <w:p>
      <w:pPr>
        <w:pStyle w:val="FirstParagraph"/>
      </w:pPr>
      <w:r>
        <w:t xml:space="preserve">Rio de Janeiro handles a significant volume of imported consumer goods, electronics, and machinery. Customs officers are responsible for ensuring that the correct tariffs are applied according to the Mercosur Common Nomenclature (NCM). Misclassification of goods is a common issue, often resulting in revenue leakage. Officers must possess deep knowledge of tariff codes to prevent under-declaration by importers. In a city with high consumption rates, this function is critical for national budget stability.</w:t>
      </w:r>
    </w:p>
    <w:bookmarkEnd w:id="22"/>
    <w:bookmarkStart w:id="23" w:name="b.-security-and-contraband-interdiction"/>
    <w:p>
      <w:pPr>
        <w:pStyle w:val="Heading3"/>
      </w:pPr>
      <w:r>
        <w:t xml:space="preserve">B. Security and Contraband Interdiction</w:t>
      </w:r>
    </w:p>
    <w:p>
      <w:pPr>
        <w:pStyle w:val="FirstParagraph"/>
      </w:pPr>
      <w:r>
        <w:t xml:space="preserve">The geographical position of Brazil Rio de Janeiro makes it a potential transit point for illicit goods destined for other parts of South America or North America. Customs officers are trained to detect narcotics, firearms, and forged documents. The nature of contraband in this region often involves sophisticated concealment techniques. Therefore, the officer must employ behavioral analysis and advanced screening technologies to identify threats that standard X-ray machines might miss.</w:t>
      </w:r>
    </w:p>
    <w:bookmarkEnd w:id="23"/>
    <w:bookmarkStart w:id="24" w:name="c.-facilitation-of-legitimate-trade"/>
    <w:p>
      <w:pPr>
        <w:pStyle w:val="Heading3"/>
      </w:pPr>
      <w:r>
        <w:t xml:space="preserve">C. Facilitation of Legitimate Trade</w:t>
      </w:r>
    </w:p>
    <w:p>
      <w:pPr>
        <w:pStyle w:val="FirstParagraph"/>
      </w:pPr>
      <w:r>
        <w:t xml:space="preserve">While enforcement is crucial, the economic vitality of Rio de Janeiro depends on rapid clearance times for legitimate businesses. Customs officers play a facilitative role by expediting the release of perishable goods and time-sensitive supplies. Delays in customs processing can have cascading effects on local industries, particularly in tourism and hospitality sectors that rely on imported foodstuffs and materials.</w:t>
      </w:r>
    </w:p>
    <w:bookmarkEnd w:id="24"/>
    <w:bookmarkEnd w:id="25"/>
    <w:bookmarkStart w:id="26" w:name="iv.-operational-challenges"/>
    <w:p>
      <w:pPr>
        <w:pStyle w:val="Heading2"/>
      </w:pPr>
      <w:r>
        <w:t xml:space="preserve">IV. Operational Challenges</w:t>
      </w:r>
    </w:p>
    <w:p>
      <w:pPr>
        <w:pStyle w:val="FirstParagraph"/>
      </w:pPr>
      <w:r>
        <w:t xml:space="preserve">The working environment for a customs officer in Brazil Rio de Janeiro is fraught with challenges. First, there is the issue of resource allocation. Despite modernization efforts, equipment such as advanced scanning devices and biometric systems are not uniformly available across all inspection points.</w:t>
      </w:r>
    </w:p>
    <w:p>
      <w:pPr>
        <w:pStyle w:val="BodyText"/>
      </w:pPr>
      <w:r>
        <w:t xml:space="preserve">Secondly, the volume of traffic poses a logistical nightmare. During peak tourist seasons and major international events held in Rio de Janeiro, the pressure on customs facilities intensifies dramatically. Officers must maintain high levels of vigilance amidst chaotic environments where errors can lead to significant bottlenecks.</w:t>
      </w:r>
    </w:p>
    <w:p>
      <w:pPr>
        <w:pStyle w:val="BodyText"/>
      </w:pPr>
      <w:r>
        <w:t xml:space="preserve">Furthermore, corruption remains a systemic risk in many parts of Latin America's trade infrastructure. The integrity of the customs officer is constantly tested by offers for bribes or pressure from organized crime groups. Robust ethical training and internal oversight mechanisms are essential to protect the profession from these corrupting influences.</w:t>
      </w:r>
    </w:p>
    <w:bookmarkEnd w:id="26"/>
    <w:bookmarkStart w:id="27" w:name="Xfc512237edf9a588c52ce11558db39711134aa5"/>
    <w:p>
      <w:pPr>
        <w:pStyle w:val="Heading2"/>
      </w:pPr>
      <w:r>
        <w:t xml:space="preserve">V. Technological Integration and Future Outlook</w:t>
      </w:r>
    </w:p>
    <w:p>
      <w:pPr>
        <w:pStyle w:val="FirstParagraph"/>
      </w:pPr>
      <w:r>
        <w:t xml:space="preserve">The future of customs administration in Brazil Rio de Janeiro lies in technology. The implementation of Artificial Intelligence (AI) for risk profiling, Non-Intrusive Inspection (NII) technologies such as gamma-ray scanners, and blockchain for supply chain transparency are transforming the role. A modern customs officer must be technologically literate, capable of interpreting data outputs from sophisticated software.</w:t>
      </w:r>
    </w:p>
    <w:p>
      <w:pPr>
        <w:pStyle w:val="BodyText"/>
      </w:pPr>
      <w:r>
        <w:t xml:space="preserve">Moreover, regional cooperation is vital. Brazil Rio de Janeiro does not operate in isolation; it is part of a broader Latin American trade network. Enhanced information sharing with neighboring countries allows customs officers to track suspicious patterns across borders more effectively. Joint operations and intelligence exchange are becoming standard practice.</w:t>
      </w:r>
    </w:p>
    <w:bookmarkEnd w:id="27"/>
    <w:bookmarkStart w:id="28" w:name="vi.-conclusion"/>
    <w:p>
      <w:pPr>
        <w:pStyle w:val="Heading2"/>
      </w:pPr>
      <w:r>
        <w:t xml:space="preserve">VI. Conclusion</w:t>
      </w:r>
    </w:p>
    <w:p>
      <w:pPr>
        <w:pStyle w:val="FirstParagraph"/>
      </w:pPr>
      <w:r>
        <w:t xml:space="preserve">The customs officer in Brazil Rio de Janeiro occupies a critical niche in the nation’s economic and security architecture. They are the gatekeepers of sovereignty, responsible for balancing the dual mandates of security and facilitation. While challenges regarding resources, volume, and integrity persist, ongoing modernization efforts offer promising avenues for improvement.</w:t>
      </w:r>
    </w:p>
    <w:p>
      <w:pPr>
        <w:pStyle w:val="BodyText"/>
      </w:pPr>
      <w:r>
        <w:t xml:space="preserve">For policymakers, investing in the training, technology, and welfare of these officers is not just an administrative expense but a strategic imperative. As global trade dynamics continue to shift and new threats emerge from cybercrime to environmental violations (such as illegal wildlife trade), the adaptability of the customs officer will define the efficiency and security of Brazil's borders. Strengthening this profession in Rio de Janeiro will contribute significantly to regional stability and economic prosperity, ensuring that Brazil remains a competitive player in the global marketplace while safeguarding its citizens.</w:t>
      </w:r>
    </w:p>
    <w:bookmarkEnd w:id="28"/>
    <w:bookmarkStart w:id="29" w:name="vii.-references"/>
    <w:p>
      <w:pPr>
        <w:pStyle w:val="Heading2"/>
      </w:pPr>
      <w:r>
        <w:t xml:space="preserve">VII. References</w:t>
      </w:r>
    </w:p>
    <w:p>
      <w:pPr>
        <w:numPr>
          <w:ilvl w:val="0"/>
          <w:numId w:val="1001"/>
        </w:numPr>
        <w:pStyle w:val="Compact"/>
      </w:pPr>
      <w:r>
        <w:t xml:space="preserve">Ministério da Economia do Brasil. (2023). *Manual de Operações Aduaneiras*. Brasília: SECEX.</w:t>
      </w:r>
    </w:p>
    <w:p>
      <w:pPr>
        <w:numPr>
          <w:ilvl w:val="0"/>
          <w:numId w:val="1001"/>
        </w:numPr>
        <w:pStyle w:val="Compact"/>
      </w:pPr>
      <w:r>
        <w:t xml:space="preserve">Silva, A., &amp; Santos, R. (2021). "Digitalization of Brazilian Customs: Challenges and Prospects." *Journal of Latin American Trade*, 15(4), 102-118.</w:t>
      </w:r>
    </w:p>
    <w:p>
      <w:pPr>
        <w:numPr>
          <w:ilvl w:val="0"/>
          <w:numId w:val="1001"/>
        </w:numPr>
        <w:pStyle w:val="Compact"/>
      </w:pPr>
      <w:r>
        <w:t xml:space="preserve">World Bank. (2022). *Doing Business in Brazil: Logistics and Border Efficiency*. Washington, DC: World Bank Group.</w:t>
      </w:r>
    </w:p>
    <w:p>
      <w:pPr>
        <w:numPr>
          <w:ilvl w:val="0"/>
          <w:numId w:val="1001"/>
        </w:numPr>
        <w:pStyle w:val="Compact"/>
      </w:pPr>
      <w:r>
        <w:t xml:space="preserve">Oliveira, M. (2020). "Security vs. Facilitation: The Dual Role of Customs Officers in Tourism Hubs." *International Journal of Border Security*, 8(2), 45-60.</w:t>
      </w:r>
    </w:p>
    <w:p>
      <w:pPr>
        <w:numPr>
          <w:ilvl w:val="0"/>
          <w:numId w:val="1001"/>
        </w:numPr>
        <w:pStyle w:val="Compact"/>
      </w:pPr>
      <w:r>
        <w:t xml:space="preserve">Mercosur Secretariat. (2019). *Common Nomenclature Guidelines*. Asunción: MERCOSUR.</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Brazil Rio de Janeiro: Challenges, Opportunities, and Strategic Imperatives</dc:title>
  <dc:creator/>
  <dc:language>en</dc:language>
  <cp:keywords/>
  <dcterms:created xsi:type="dcterms:W3CDTF">2026-07-29T04:14:19Z</dcterms:created>
  <dcterms:modified xsi:type="dcterms:W3CDTF">2026-07-29T04:14:19Z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