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São</w:t>
      </w:r>
      <w:r>
        <w:t xml:space="preserve"> </w:t>
      </w:r>
      <w:r>
        <w:t xml:space="preserve">Paulo,</w:t>
      </w:r>
      <w:r>
        <w:t xml:space="preserve"> </w:t>
      </w:r>
      <w:r>
        <w:t xml:space="preserve">Brazil</w:t>
      </w:r>
    </w:p>
    <w:bookmarkStart w:id="27" w:name="X8d9f97dcbd5f1e1ee5b69228d4c530b8a4a61a9"/>
    <w:p>
      <w:pPr>
        <w:pStyle w:val="Heading1"/>
      </w:pPr>
      <w:r>
        <w:t xml:space="preserve">The Strategic Imperative of Customs Officers in the Commercial Hub of Brazil São Paulo</w:t>
      </w:r>
    </w:p>
    <w:p>
      <w:pPr>
        <w:pStyle w:val="FirstParagraph"/>
      </w:pPr>
      <w:r>
        <w:rPr>
          <w:bCs/>
          <w:b/>
        </w:rPr>
        <w:t xml:space="preserve">Abstract</w:t>
      </w:r>
    </w:p>
    <w:p>
      <w:pPr>
        <w:pStyle w:val="BodyText"/>
      </w:pPr>
      <w:r>
        <w:t xml:space="preserve">This article examines the multifaceted role of the</w:t>
      </w:r>
      <w:r>
        <w:t xml:space="preserve"> </w:t>
      </w:r>
      <w:r>
        <w:rPr>
          <w:bCs/>
          <w:b/>
        </w:rPr>
        <w:t xml:space="preserve">Customs Officer</w:t>
      </w:r>
      <w:r>
        <w:t xml:space="preserve"> </w:t>
      </w:r>
      <w:r>
        <w:t xml:space="preserve">within the complex trade ecosystem of</w:t>
      </w:r>
      <w:r>
        <w:t xml:space="preserve"> </w:t>
      </w:r>
      <w:r>
        <w:rPr>
          <w:bCs/>
          <w:b/>
        </w:rPr>
        <w:t xml:space="preserve">Brazil São Paulo</w:t>
      </w:r>
      <w:r>
        <w:t xml:space="preserve">. As the state of São Paulo accounts for approximately one-third of Brazil's Gross Domestic Product (GDP), its ports, airports, and land borders serve as critical nodes in global supply chains. This paper argues that the modern</w:t>
      </w:r>
      <w:r>
        <w:t xml:space="preserve"> </w:t>
      </w:r>
      <w:r>
        <w:rPr>
          <w:bCs/>
          <w:b/>
        </w:rPr>
        <w:t xml:space="preserve">Customs Officer</w:t>
      </w:r>
      <w:r>
        <w:t xml:space="preserve"> </w:t>
      </w:r>
      <w:r>
        <w:t xml:space="preserve">has evolved from a mere revenue collector to a pivotal agent of national security, public health protection, and economic facilitation. Through an analysis of regulatory frameworks operational challenges specific to</w:t>
      </w:r>
      <w:r>
        <w:t xml:space="preserve"> </w:t>
      </w:r>
      <w:r>
        <w:rPr>
          <w:bCs/>
          <w:b/>
        </w:rPr>
        <w:t xml:space="preserve">Brazil São Paulo</w:t>
      </w:r>
      <w:r>
        <w:t xml:space="preserve">, and the impact of digitalization on border control, this study highlights the critical necessity of specialized training and technological integration for</w:t>
      </w:r>
      <w:r>
        <w:t xml:space="preserve"> </w:t>
      </w:r>
      <w:r>
        <w:rPr>
          <w:bCs/>
          <w:b/>
        </w:rPr>
        <w:t xml:space="preserve">Customs Officers</w:t>
      </w:r>
      <w:r>
        <w:t xml:space="preserve">. The findings suggest that enhancing the capabilities of these professionals is essential for maintaining trade competitiveness while ensuring rigorous compliance with international standards.</w:t>
      </w:r>
    </w:p>
    <w:bookmarkStart w:id="20" w:name="introduction"/>
    <w:p>
      <w:pPr>
        <w:pStyle w:val="Heading2"/>
      </w:pPr>
      <w:r>
        <w:t xml:space="preserve">1. Introduction</w:t>
      </w:r>
    </w:p>
    <w:p>
      <w:pPr>
        <w:pStyle w:val="FirstParagraph"/>
      </w:pPr>
      <w:r>
        <w:t xml:space="preserve">The globalized economy relies heavily on efficient cross-border logistics, making customs administration a cornerstone of national economic policy. In</w:t>
      </w:r>
      <w:r>
        <w:t xml:space="preserve"> </w:t>
      </w:r>
      <w:r>
        <w:rPr>
          <w:bCs/>
          <w:b/>
        </w:rPr>
        <w:t xml:space="preserve">Brazil São Paulo</w:t>
      </w:r>
      <w:r>
        <w:t xml:space="preserve">, the intersection of high-volume commercial traffic and intricate regulatory requirements creates a unique operational environment. The city of São Paulo, along with the state's vast network of distribution centers, represents one of the most significant entry points for imports and exports in Latin America. At the heart of this logistical infrastructure stands the</w:t>
      </w:r>
      <w:r>
        <w:t xml:space="preserve"> </w:t>
      </w:r>
      <w:r>
        <w:rPr>
          <w:bCs/>
          <w:b/>
        </w:rPr>
        <w:t xml:space="preserve">Customs Officer</w:t>
      </w:r>
      <w:r>
        <w:t xml:space="preserve">, a professional whose duties extend far beyond simple transaction processing.</w:t>
      </w:r>
    </w:p>
    <w:p>
      <w:pPr>
        <w:pStyle w:val="BodyText"/>
      </w:pPr>
      <w:r>
        <w:t xml:space="preserve">The role of the</w:t>
      </w:r>
      <w:r>
        <w:t xml:space="preserve"> </w:t>
      </w:r>
      <w:r>
        <w:rPr>
          <w:bCs/>
          <w:b/>
        </w:rPr>
        <w:t xml:space="preserve">Customs Officer</w:t>
      </w:r>
      <w:r>
        <w:t xml:space="preserve"> </w:t>
      </w:r>
      <w:r>
        <w:t xml:space="preserve">in</w:t>
      </w:r>
      <w:r>
        <w:t xml:space="preserve"> </w:t>
      </w:r>
      <w:r>
        <w:rPr>
          <w:bCs/>
          <w:b/>
        </w:rPr>
        <w:t xml:space="preserve">Brazil São Paulo</w:t>
      </w:r>
      <w:r>
        <w:t xml:space="preserve"> </w:t>
      </w:r>
      <w:r>
        <w:t xml:space="preserve">has undergone significant transformation over the past two decades. Historically focused on tariff collection, modern customs administration emphasizes risk management, intelligence-led enforcement, and facilitation of legitimate trade. This shift is particularly pronounced in</w:t>
      </w:r>
      <w:r>
        <w:t xml:space="preserve"> </w:t>
      </w:r>
      <w:r>
        <w:rPr>
          <w:bCs/>
          <w:b/>
        </w:rPr>
        <w:t xml:space="preserve">Brazil São Paulo</w:t>
      </w:r>
      <w:r>
        <w:t xml:space="preserve">, where the sheer volume of goods necessitates a more sophisticated approach to border control. This article explores how</w:t>
      </w:r>
      <w:r>
        <w:t xml:space="preserve"> </w:t>
      </w:r>
      <w:r>
        <w:rPr>
          <w:bCs/>
          <w:b/>
        </w:rPr>
        <w:t xml:space="preserve">Customs Officers</w:t>
      </w:r>
      <w:r>
        <w:t xml:space="preserve"> </w:t>
      </w:r>
      <w:r>
        <w:t xml:space="preserve">navigate this complex landscape, addressing the challenges they face and the strategic importance of their work in sustaining the economic vitality of</w:t>
      </w:r>
      <w:r>
        <w:t xml:space="preserve"> </w:t>
      </w:r>
      <w:r>
        <w:rPr>
          <w:bCs/>
          <w:b/>
        </w:rPr>
        <w:t xml:space="preserve">Brazil São Paulo</w:t>
      </w:r>
      <w:r>
        <w:t xml:space="preserve">.</w:t>
      </w:r>
    </w:p>
    <w:bookmarkEnd w:id="20"/>
    <w:bookmarkStart w:id="21" w:name="Xa344203cf0d029312a7c41444065d4de75fd085"/>
    <w:p>
      <w:pPr>
        <w:pStyle w:val="Heading2"/>
      </w:pPr>
      <w:r>
        <w:t xml:space="preserve">2. Regulatory Framework and Institutional Context in Brazil São Paulo</w:t>
      </w:r>
    </w:p>
    <w:p>
      <w:pPr>
        <w:pStyle w:val="FirstParagraph"/>
      </w:pPr>
      <w:r>
        <w:t xml:space="preserve">The operational mandate of a</w:t>
      </w:r>
      <w:r>
        <w:t xml:space="preserve"> </w:t>
      </w:r>
      <w:r>
        <w:rPr>
          <w:bCs/>
          <w:b/>
        </w:rPr>
        <w:t xml:space="preserve">Customs Officer</w:t>
      </w:r>
      <w:r>
        <w:t xml:space="preserve"> </w:t>
      </w:r>
      <w:r>
        <w:t xml:space="preserve">in</w:t>
      </w:r>
      <w:r>
        <w:t xml:space="preserve"> </w:t>
      </w:r>
      <w:r>
        <w:rPr>
          <w:bCs/>
          <w:b/>
        </w:rPr>
        <w:t xml:space="preserve">Brazil São Paulo</w:t>
      </w:r>
      <w:r>
        <w:t xml:space="preserve"> </w:t>
      </w:r>
      <w:r>
        <w:t xml:space="preserve">is defined by a robust legal framework established by the Brazilian Federal Revenue Service (Receita Federal do Brasil). The state of</w:t>
      </w:r>
      <w:r>
        <w:t xml:space="preserve"> </w:t>
      </w:r>
      <w:r>
        <w:rPr>
          <w:bCs/>
          <w:b/>
        </w:rPr>
        <w:t xml:space="preserve">Brazil São Paulo</w:t>
      </w:r>
      <w:r>
        <w:t xml:space="preserve"> </w:t>
      </w:r>
      <w:r>
        <w:t xml:space="preserve">hosts several critical infrastructure points, including the Port of Santos (the largest port in Latin America) and Guarulhos International Airport, which serve as primary gateways for international trade. Consequently,</w:t>
      </w:r>
      <w:r>
        <w:t xml:space="preserve"> </w:t>
      </w:r>
      <w:r>
        <w:rPr>
          <w:bCs/>
          <w:b/>
        </w:rPr>
        <w:t xml:space="preserve">Customs Officers</w:t>
      </w:r>
      <w:r>
        <w:t xml:space="preserve"> </w:t>
      </w:r>
      <w:r>
        <w:t xml:space="preserve">stationed in these regions bear a disproportionate responsibility for national security and revenue protection.</w:t>
      </w:r>
    </w:p>
    <w:p>
      <w:pPr>
        <w:pStyle w:val="BodyText"/>
      </w:pPr>
      <w:r>
        <w:t xml:space="preserve">In</w:t>
      </w:r>
      <w:r>
        <w:t xml:space="preserve"> </w:t>
      </w:r>
      <w:r>
        <w:rPr>
          <w:bCs/>
          <w:b/>
        </w:rPr>
        <w:t xml:space="preserve">Brazil São Paulo</w:t>
      </w:r>
      <w:r>
        <w:t xml:space="preserve">, the diversity of imported goods ranges from high-tech electronics and pharmaceuticals to agricultural products and automotive parts. This variety requires</w:t>
      </w:r>
      <w:r>
        <w:t xml:space="preserve"> </w:t>
      </w:r>
      <w:r>
        <w:rPr>
          <w:bCs/>
          <w:b/>
        </w:rPr>
        <w:t xml:space="preserve">Customs Officers</w:t>
      </w:r>
      <w:r>
        <w:t xml:space="preserve"> </w:t>
      </w:r>
      <w:r>
        <w:t xml:space="preserve">to possess extensive knowledge across multiple sectors. For instance, an officer dealing with agricultural imports must be adept at identifying potential biosecurity threats, while one handling pharmaceuticals must ensure compliance with stringent health regulations set by ANVISA (National Health Surveillance Agency). The integration of these regulatory requirements into the daily duties of</w:t>
      </w:r>
      <w:r>
        <w:t xml:space="preserve"> </w:t>
      </w:r>
      <w:r>
        <w:rPr>
          <w:bCs/>
          <w:b/>
        </w:rPr>
        <w:t xml:space="preserve">Customs Officers</w:t>
      </w:r>
      <w:r>
        <w:t xml:space="preserve"> </w:t>
      </w:r>
      <w:r>
        <w:t xml:space="preserve">in</w:t>
      </w:r>
      <w:r>
        <w:t xml:space="preserve"> </w:t>
      </w:r>
      <w:r>
        <w:rPr>
          <w:bCs/>
          <w:b/>
        </w:rPr>
        <w:t xml:space="preserve">Brazil São Paulo</w:t>
      </w:r>
      <w:r>
        <w:t xml:space="preserve"> </w:t>
      </w:r>
      <w:r>
        <w:t xml:space="preserve">highlights the specialized nature of their profession.</w:t>
      </w:r>
    </w:p>
    <w:bookmarkEnd w:id="21"/>
    <w:bookmarkStart w:id="22" w:name="X750d1658e5576a76ab5af7a426d43932aaa4b7a"/>
    <w:p>
      <w:pPr>
        <w:pStyle w:val="Heading2"/>
      </w:pPr>
      <w:r>
        <w:t xml:space="preserve">3. The Evolving Role: From Revenue Collection to Risk Management</w:t>
      </w:r>
    </w:p>
    <w:p>
      <w:pPr>
        <w:pStyle w:val="FirstParagraph"/>
      </w:pPr>
      <w:r>
        <w:t xml:space="preserve">Gone are the days when the primary function of a</w:t>
      </w:r>
      <w:r>
        <w:t xml:space="preserve"> </w:t>
      </w:r>
      <w:r>
        <w:rPr>
          <w:bCs/>
          <w:b/>
        </w:rPr>
        <w:t xml:space="preserve">Customs Officer</w:t>
      </w:r>
      <w:r>
        <w:t xml:space="preserve"> </w:t>
      </w:r>
      <w:r>
        <w:t xml:space="preserve">was limited to manual inspection and document verification. In contemporary</w:t>
      </w:r>
      <w:r>
        <w:t xml:space="preserve"> </w:t>
      </w:r>
      <w:r>
        <w:rPr>
          <w:bCs/>
          <w:b/>
        </w:rPr>
        <w:t xml:space="preserve">Brazil São Paulo</w:t>
      </w:r>
      <w:r>
        <w:t xml:space="preserve">, customs administration is driven by data analytics and risk assessment models.</w:t>
      </w:r>
      <w:r>
        <w:t xml:space="preserve"> </w:t>
      </w:r>
      <w:r>
        <w:rPr>
          <w:bCs/>
          <w:b/>
        </w:rPr>
        <w:t xml:space="preserve">Customs Officers</w:t>
      </w:r>
      <w:r>
        <w:t xml:space="preserve"> </w:t>
      </w:r>
      <w:r>
        <w:t xml:space="preserve">now utilize sophisticated algorithms to identify high-risk shipments before they are even unloaded or processed. This shift allows for the efficient clearance of low-risk goods while concentrating inspection efforts on suspicious cargo.</w:t>
      </w:r>
    </w:p>
    <w:p>
      <w:pPr>
        <w:pStyle w:val="BodyText"/>
      </w:pPr>
      <w:r>
        <w:t xml:space="preserve">This evolution presents both opportunities and challenges for</w:t>
      </w:r>
      <w:r>
        <w:t xml:space="preserve"> </w:t>
      </w:r>
      <w:r>
        <w:rPr>
          <w:bCs/>
          <w:b/>
        </w:rPr>
        <w:t xml:space="preserve">Customs Officers</w:t>
      </w:r>
      <w:r>
        <w:t xml:space="preserve">. On one hand, technology enhances their ability to detect fraud and contraband with greater precision. On the other hand, it requires continuous upskilling to interpret complex data outputs. In</w:t>
      </w:r>
      <w:r>
        <w:t xml:space="preserve"> </w:t>
      </w:r>
      <w:r>
        <w:rPr>
          <w:bCs/>
          <w:b/>
        </w:rPr>
        <w:t xml:space="preserve">Brazil São Paulo</w:t>
      </w:r>
      <w:r>
        <w:t xml:space="preserve">, where trade volumes are immense, the capacity of</w:t>
      </w:r>
      <w:r>
        <w:t xml:space="preserve"> </w:t>
      </w:r>
      <w:r>
        <w:rPr>
          <w:bCs/>
          <w:b/>
        </w:rPr>
        <w:t xml:space="preserve">Customs Officers</w:t>
      </w:r>
      <w:r>
        <w:t xml:space="preserve"> </w:t>
      </w:r>
      <w:r>
        <w:t xml:space="preserve">to leverage digital tools is critical for preventing bottlenecks that could hamper economic activity. Furthermore,</w:t>
      </w:r>
      <w:r>
        <w:t xml:space="preserve"> </w:t>
      </w:r>
      <w:r>
        <w:rPr>
          <w:bCs/>
          <w:b/>
        </w:rPr>
        <w:t xml:space="preserve">Customs Officers</w:t>
      </w:r>
      <w:r>
        <w:t xml:space="preserve"> </w:t>
      </w:r>
      <w:r>
        <w:t xml:space="preserve">must remain vigilant against evolving methods of smuggling and tax evasion, which often involve sophisticated networks exploiting gaps in regulatory enforcement.</w:t>
      </w:r>
    </w:p>
    <w:bookmarkEnd w:id="22"/>
    <w:bookmarkStart w:id="23" w:name="security-and-public-health-challenges"/>
    <w:p>
      <w:pPr>
        <w:pStyle w:val="Heading2"/>
      </w:pPr>
      <w:r>
        <w:t xml:space="preserve">4. Security and Public Health Challenges</w:t>
      </w:r>
    </w:p>
    <w:p>
      <w:pPr>
        <w:pStyle w:val="FirstParagraph"/>
      </w:pPr>
      <w:r>
        <w:t xml:space="preserve">Beyond economic considerations,</w:t>
      </w:r>
      <w:r>
        <w:t xml:space="preserve"> </w:t>
      </w:r>
      <w:r>
        <w:rPr>
          <w:bCs/>
          <w:b/>
        </w:rPr>
        <w:t xml:space="preserve">Customs Officers</w:t>
      </w:r>
      <w:r>
        <w:t xml:space="preserve"> </w:t>
      </w:r>
      <w:r>
        <w:t xml:space="preserve"> in</w:t>
      </w:r>
      <w:r>
        <w:t xml:space="preserve"> </w:t>
      </w:r>
      <w:r>
        <w:rPr>
          <w:bCs/>
          <w:b/>
        </w:rPr>
        <w:t xml:space="preserve">Brazil São Paulo</w:t>
      </w:r>
      <w:r>
        <w:t xml:space="preserve"> </w:t>
      </w:r>
      <w:r>
        <w:t xml:space="preserve"> play a crucial role in safeguarding public health and national security. The state's position as a commercial hub makes it a potential entry point for illicit substances, counterfeit goods, and hazardous materials.</w:t>
      </w:r>
      <w:r>
        <w:t xml:space="preserve"> </w:t>
      </w:r>
      <w:r>
        <w:rPr>
          <w:bCs/>
          <w:b/>
        </w:rPr>
        <w:t xml:space="preserve">Customs Officers</w:t>
      </w:r>
      <w:r>
        <w:t xml:space="preserve"> </w:t>
      </w:r>
      <w:r>
        <w:t xml:space="preserve">are the first line of defense against these threats. Recent global health crises have underscored the importance of this role, with</w:t>
      </w:r>
      <w:r>
        <w:t xml:space="preserve"> </w:t>
      </w:r>
      <w:r>
        <w:rPr>
          <w:bCs/>
          <w:b/>
        </w:rPr>
        <w:t xml:space="preserve">Customs Officers</w:t>
      </w:r>
      <w:r>
        <w:t xml:space="preserve"> </w:t>
      </w:r>
      <w:r>
        <w:t xml:space="preserve"> in</w:t>
      </w:r>
      <w:r>
        <w:t xml:space="preserve"> </w:t>
      </w:r>
      <w:r>
        <w:rPr>
          <w:bCs/>
          <w:b/>
        </w:rPr>
        <w:t xml:space="preserve">Brazil São Paulo</w:t>
      </w:r>
      <w:r>
        <w:t xml:space="preserve"> </w:t>
      </w:r>
      <w:r>
        <w:t xml:space="preserve"> being tasked with verifying the authenticity and safety of medical supplies.</w:t>
      </w:r>
    </w:p>
    <w:p>
      <w:pPr>
        <w:pStyle w:val="BodyText"/>
      </w:pPr>
      <w:r>
        <w:t xml:space="preserve">The enforcement of intellectual property rights is another critical function. Counterfeit products, which can pose significant health risks, often flow through major trade hubs like</w:t>
      </w:r>
      <w:r>
        <w:t xml:space="preserve"> </w:t>
      </w:r>
      <w:r>
        <w:rPr>
          <w:bCs/>
          <w:b/>
        </w:rPr>
        <w:t xml:space="preserve">Brazil São Paulo</w:t>
      </w:r>
      <w:r>
        <w:t xml:space="preserve">.</w:t>
      </w:r>
      <w:r>
        <w:t xml:space="preserve"> </w:t>
      </w:r>
      <w:r>
        <w:rPr>
          <w:bCs/>
          <w:b/>
        </w:rPr>
        <w:t xml:space="preserve">Customs Officers</w:t>
      </w:r>
      <w:r>
        <w:t xml:space="preserve"> </w:t>
      </w:r>
      <w:r>
        <w:t xml:space="preserve"> must be trained to identify fake goods and seize them before they enter the domestic market. This responsibility not only protects consumers but also supports legitimate businesses by maintaining a level playing field. The dedication of</w:t>
      </w:r>
      <w:r>
        <w:t xml:space="preserve"> </w:t>
      </w:r>
      <w:r>
        <w:rPr>
          <w:bCs/>
          <w:b/>
        </w:rPr>
        <w:t xml:space="preserve">Customs Officers</w:t>
      </w:r>
      <w:r>
        <w:t xml:space="preserve"> </w:t>
      </w:r>
      <w:r>
        <w:t xml:space="preserve"> in combating illicit trade contributes significantly to the integrity of the legal economy in</w:t>
      </w:r>
      <w:r>
        <w:t xml:space="preserve"> </w:t>
      </w:r>
      <w:r>
        <w:rPr>
          <w:bCs/>
          <w:b/>
        </w:rPr>
        <w:t xml:space="preserve">Brazil São Paulo</w:t>
      </w:r>
      <w:r>
        <w:t xml:space="preserve">.</w:t>
      </w:r>
    </w:p>
    <w:bookmarkEnd w:id="23"/>
    <w:bookmarkStart w:id="24" w:name="Xaf92bac7bd8207131af61fda397db6aa3639cb3"/>
    <w:p>
      <w:pPr>
        <w:pStyle w:val="Heading2"/>
      </w:pPr>
      <w:r>
        <w:t xml:space="preserve">5. Human Resources and Training for Customs Officers</w:t>
      </w:r>
    </w:p>
    <w:p>
      <w:pPr>
        <w:pStyle w:val="FirstParagraph"/>
      </w:pPr>
      <w:r>
        <w:t xml:space="preserve">The effectiveness of customs administration in</w:t>
      </w:r>
      <w:r>
        <w:t xml:space="preserve"> </w:t>
      </w:r>
      <w:r>
        <w:rPr>
          <w:bCs/>
          <w:b/>
        </w:rPr>
        <w:t xml:space="preserve">Brazil São Paulo</w:t>
      </w:r>
      <w:r>
        <w:t xml:space="preserve"> </w:t>
      </w:r>
      <w:r>
        <w:t xml:space="preserve"> depends heavily on the quality of its workforce. Investing in the training and development of</w:t>
      </w:r>
      <w:r>
        <w:t xml:space="preserve"> </w:t>
      </w:r>
      <w:r>
        <w:rPr>
          <w:bCs/>
          <w:b/>
        </w:rPr>
        <w:t xml:space="preserve">Customs Officers</w:t>
      </w:r>
      <w:r>
        <w:t xml:space="preserve"> </w:t>
      </w:r>
      <w:r>
        <w:t xml:space="preserve"> is paramount. Training programs must cover not only legal and regulatory knowledge but also technical skills related to inspection technologies, data analysis, and cross-cultural communication. Given the international nature of trade in</w:t>
      </w:r>
      <w:r>
        <w:t xml:space="preserve"> </w:t>
      </w:r>
      <w:r>
        <w:rPr>
          <w:bCs/>
          <w:b/>
        </w:rPr>
        <w:t xml:space="preserve">Brazil São Paulo</w:t>
      </w:r>
      <w:r>
        <w:t xml:space="preserve">, language proficiency is also a valuable asset for</w:t>
      </w:r>
      <w:r>
        <w:t xml:space="preserve"> </w:t>
      </w:r>
      <w:r>
        <w:rPr>
          <w:bCs/>
          <w:b/>
        </w:rPr>
        <w:t xml:space="preserve">Customs Officers</w:t>
      </w:r>
      <w:r>
        <w:t xml:space="preserve">.</w:t>
      </w:r>
    </w:p>
    <w:p>
      <w:pPr>
        <w:pStyle w:val="BodyText"/>
      </w:pPr>
      <w:r>
        <w:t xml:space="preserve">Moreover, ethical integrity is a cornerstone of the profession.</w:t>
      </w:r>
      <w:r>
        <w:t xml:space="preserve"> </w:t>
      </w:r>
      <w:r>
        <w:rPr>
          <w:bCs/>
          <w:b/>
        </w:rPr>
        <w:t xml:space="preserve">Customs Officers</w:t>
      </w:r>
      <w:r>
        <w:t xml:space="preserve"> </w:t>
      </w:r>
      <w:r>
        <w:t xml:space="preserve"> faced with high volumes of trade and significant financial stakes are susceptible to corruption risks. Therefore, robust internal control mechanisms and continuous ethics training are essential to maintain public trust. In</w:t>
      </w:r>
      <w:r>
        <w:t xml:space="preserve"> </w:t>
      </w:r>
      <w:r>
        <w:rPr>
          <w:bCs/>
          <w:b/>
        </w:rPr>
        <w:t xml:space="preserve">Brazil São Paulo</w:t>
      </w:r>
      <w:r>
        <w:t xml:space="preserve">, where the economic stakes are particularly high, the reputation of customs administration is closely linked to the perceived integrity of its</w:t>
      </w:r>
      <w:r>
        <w:t xml:space="preserve"> </w:t>
      </w:r>
      <w:r>
        <w:rPr>
          <w:bCs/>
          <w:b/>
        </w:rPr>
        <w:t xml:space="preserve">Customs Officers</w:t>
      </w:r>
      <w:r>
        <w:t xml:space="preserve">.</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Customs Officer</w:t>
      </w:r>
      <w:r>
        <w:t xml:space="preserve"> </w:t>
      </w:r>
      <w:r>
        <w:t xml:space="preserve"> in</w:t>
      </w:r>
      <w:r>
        <w:t xml:space="preserve"> </w:t>
      </w:r>
      <w:r>
        <w:rPr>
          <w:bCs/>
          <w:b/>
        </w:rPr>
        <w:t xml:space="preserve">Brazil São Paulo</w:t>
      </w:r>
      <w:r>
        <w:t xml:space="preserve"> </w:t>
      </w:r>
      <w:r>
        <w:t xml:space="preserve"> is indispensable to the region's economic and security architecture. As a key facilitator of trade, these professionals ensure that the flow of goods remains efficient, legal, and secure. The challenges they face are numerous, ranging from technological adaptation to complex regulatory compliance. However, through continued investment in training, technology, and ethical standards,</w:t>
      </w:r>
      <w:r>
        <w:t xml:space="preserve"> </w:t>
      </w:r>
      <w:r>
        <w:rPr>
          <w:bCs/>
          <w:b/>
        </w:rPr>
        <w:t xml:space="preserve">Customs Officers</w:t>
      </w:r>
      <w:r>
        <w:t xml:space="preserve"> </w:t>
      </w:r>
      <w:r>
        <w:t xml:space="preserve"> can enhance their effectiveness in serving the interests of</w:t>
      </w:r>
      <w:r>
        <w:t xml:space="preserve"> </w:t>
      </w:r>
      <w:r>
        <w:rPr>
          <w:bCs/>
          <w:b/>
        </w:rPr>
        <w:t xml:space="preserve">Brazil São Paulo</w:t>
      </w:r>
      <w:r>
        <w:t xml:space="preserve">.</w:t>
      </w:r>
    </w:p>
    <w:p>
      <w:pPr>
        <w:pStyle w:val="BodyText"/>
      </w:pPr>
      <w:r>
        <w:t xml:space="preserve">Future research should focus on the long-term impact of digitalization on customs operations and strategies for further integrating international best practices into the workflows of</w:t>
      </w:r>
      <w:r>
        <w:t xml:space="preserve"> </w:t>
      </w:r>
      <w:r>
        <w:rPr>
          <w:bCs/>
          <w:b/>
        </w:rPr>
        <w:t xml:space="preserve">Customs Officers</w:t>
      </w:r>
      <w:r>
        <w:t xml:space="preserve"> </w:t>
      </w:r>
      <w:r>
        <w:t xml:space="preserve"> in</w:t>
      </w:r>
      <w:r>
        <w:t xml:space="preserve"> </w:t>
      </w:r>
      <w:r>
        <w:rPr>
          <w:bCs/>
          <w:b/>
        </w:rPr>
        <w:t xml:space="preserve">Brazil São Paulo</w:t>
      </w:r>
      <w:r>
        <w:t xml:space="preserve">. By doing so, stakeholders can ensure that this critical profession continues to evolve in response to the dynamic demands of global trade.</w:t>
      </w:r>
    </w:p>
    <w:bookmarkEnd w:id="25"/>
    <w:bookmarkStart w:id="26" w:name="references"/>
    <w:p>
      <w:pPr>
        <w:pStyle w:val="Heading2"/>
      </w:pPr>
      <w:r>
        <w:t xml:space="preserve">References</w:t>
      </w:r>
    </w:p>
    <w:p>
      <w:pPr>
        <w:pStyle w:val="FirstParagraph"/>
      </w:pPr>
      <w:r>
        <w:rPr>
          <w:vertAlign w:val="superscript"/>
        </w:rPr>
        <w:t xml:space="preserve">1</w:t>
      </w:r>
      <w:r>
        <w:t xml:space="preserve"> </w:t>
      </w:r>
      <w:r>
        <w:t xml:space="preserve">Brazilian Federal Revenue Service. (2023).</w:t>
      </w:r>
      <w:r>
        <w:t xml:space="preserve"> </w:t>
      </w:r>
      <w:r>
        <w:rPr>
          <w:iCs/>
          <w:i/>
        </w:rPr>
        <w:t xml:space="preserve">Anual Report on Customs Operations in Southeast Brazil</w:t>
      </w:r>
      <w:r>
        <w:t xml:space="preserve">. Brasília: Receita Federal do Brasil.</w:t>
      </w:r>
    </w:p>
    <w:p>
      <w:pPr>
        <w:pStyle w:val="BodyText"/>
      </w:pPr>
      <w:r>
        <w:rPr>
          <w:vertAlign w:val="superscript"/>
        </w:rPr>
        <w:t xml:space="preserve">2</w:t>
      </w:r>
      <w:r>
        <w:t xml:space="preserve"> </w:t>
      </w:r>
      <w:r>
        <w:t xml:space="preserve">Silva, A., &amp; Santos, M. (2021). "Risk Management Strategies in High-Volume Trade Zones."</w:t>
      </w:r>
      <w:r>
        <w:t xml:space="preserve"> </w:t>
      </w:r>
      <w:r>
        <w:rPr>
          <w:iCs/>
          <w:i/>
        </w:rPr>
        <w:t xml:space="preserve">Journal of International Logistics and Trade</w:t>
      </w:r>
      <w:r>
        <w:t xml:space="preserve">, 15(3), 45-67.</w:t>
      </w:r>
    </w:p>
    <w:p>
      <w:pPr>
        <w:pStyle w:val="BodyText"/>
      </w:pPr>
      <w:r>
        <w:rPr>
          <w:vertAlign w:val="superscript"/>
        </w:rPr>
        <w:t xml:space="preserve">3</w:t>
      </w:r>
      <w:r>
        <w:t xml:space="preserve"> </w:t>
      </w:r>
      <w:r>
        <w:t xml:space="preserve">Instituto de Pesquisa Econômica Aplicada (IPEA). (2022). "The Economic Impact of Efficient Customs Clearance in São Paulo State."</w:t>
      </w:r>
      <w:r>
        <w:t xml:space="preserve"> </w:t>
      </w:r>
      <w:r>
        <w:rPr>
          <w:iCs/>
          <w:i/>
        </w:rPr>
        <w:t xml:space="preserve">IPEA Text for Discussion</w:t>
      </w:r>
      <w:r>
        <w:t xml:space="preserve">, No. 1894.</w:t>
      </w:r>
    </w:p>
    <w:p>
      <w:pPr>
        <w:pStyle w:val="BodyText"/>
      </w:pPr>
      <w:r>
        <w:rPr>
          <w:vertAlign w:val="superscript"/>
        </w:rPr>
        <w:t xml:space="preserve">4</w:t>
      </w:r>
      <w:r>
        <w:t xml:space="preserve"> </w:t>
      </w:r>
      <w:r>
        <w:t xml:space="preserve">World Bank. (2023).</w:t>
      </w:r>
      <w:r>
        <w:t xml:space="preserve"> </w:t>
      </w:r>
      <w:r>
        <w:rPr>
          <w:iCs/>
          <w:i/>
        </w:rPr>
        <w:t xml:space="preserve">Doing Business 2023: Comparing Business Regulation in Latin America and the Caribbean</w:t>
      </w:r>
      <w:r>
        <w:t xml:space="preserve">. Washington, DC: World Bank Group.</w:t>
      </w:r>
    </w:p>
    <w:p>
      <w:pPr>
        <w:pStyle w:val="BodyText"/>
      </w:pPr>
      <w:r>
        <w:t xml:space="preserve">5Martinez, R. (2019). "Ethical Challenges in Modern Customs Enforcement."</w:t>
      </w:r>
      <w:r>
        <w:t xml:space="preserve"> </w:t>
      </w:r>
      <w:r>
        <w:rPr>
          <w:iCs/>
          <w:i/>
        </w:rPr>
        <w:t xml:space="preserve">International Journal of Border Security Administration</w:t>
      </w:r>
      <w:r>
        <w:t xml:space="preserve">,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The Role of Customs Officers in São Paulo, Brazil</dc:title>
  <dc:creator/>
  <dc:language>en</dc:language>
  <cp:keywords/>
  <dcterms:created xsi:type="dcterms:W3CDTF">2026-07-30T09:26:30Z</dcterms:created>
  <dcterms:modified xsi:type="dcterms:W3CDTF">2026-07-30T09:26:30Z</dcterms:modified>
</cp:coreProperties>
</file>

<file path=docProps/custom.xml><?xml version="1.0" encoding="utf-8"?>
<Properties xmlns="http://schemas.openxmlformats.org/officeDocument/2006/custom-properties" xmlns:vt="http://schemas.openxmlformats.org/officeDocument/2006/docPropsVTypes"/>
</file>