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p>
    <w:bookmarkStart w:id="31" w:name="Xacbf0a4d4e56b6e151bbfc42b1f94e110b62a4f"/>
    <w:p>
      <w:pPr>
        <w:pStyle w:val="Heading1"/>
      </w:pPr>
      <w:r>
        <w:t xml:space="preserve">Border Security and Economic Facilitation:</w:t>
      </w:r>
      <w:r>
        <w:br/>
      </w:r>
      <w:r>
        <w:t xml:space="preserve">The Evolving Role of Customs Officers in Canada Montreal</w:t>
      </w:r>
    </w:p>
    <w:p>
      <w:pPr>
        <w:pStyle w:val="FirstParagraph"/>
      </w:pPr>
      <w:r>
        <w:rPr>
          <w:bCs/>
          <w:b/>
        </w:rPr>
        <w:t xml:space="preserve">Jane Doe, Ph.D.</w:t>
      </w:r>
      <w:r>
        <w:br/>
      </w:r>
      <w:r>
        <w:t xml:space="preserve">Institute for Border Studies</w:t>
      </w:r>
      <w:r>
        <w:br/>
      </w:r>
      <w:r>
        <w:t xml:space="preserve">Montreal, QC, Canada</w:t>
      </w:r>
    </w:p>
    <w:bookmarkStart w:id="20" w:name="abstract"/>
    <w:p>
      <w:pPr>
        <w:pStyle w:val="Heading3"/>
      </w:pPr>
      <w:r>
        <w:t xml:space="preserve">Abstract</w:t>
      </w:r>
    </w:p>
    <w:p>
      <w:pPr>
        <w:pStyle w:val="FirstParagraph"/>
      </w:pPr>
      <w:r>
        <w:t xml:space="preserve">This academic journal article examines the multifaceted role of Customs Officers within the context of Canadian border management, with a specific focus on the Montreal customs district. As one of North America’s most significant trade and travel hubs, Montreal presents unique challenges regarding security, immigration control, and revenue collection. This paper analyzes the operational duties of Customs Officers at Montréal-Trudeau International Airport and major land ports along the Quebec-U.S. border. It explores how these officers balance stringent national security protocols with the imperative to facilitate legitimate cross-border commerce in an increasingly globalized economy.</w:t>
      </w:r>
    </w:p>
    <w:bookmarkEnd w:id="20"/>
    <w:bookmarkStart w:id="21" w:name="introduction"/>
    <w:p>
      <w:pPr>
        <w:pStyle w:val="Heading2"/>
      </w:pPr>
      <w:r>
        <w:t xml:space="preserve">1. Introduction</w:t>
      </w:r>
    </w:p>
    <w:p>
      <w:pPr>
        <w:pStyle w:val="FirstParagraph"/>
      </w:pPr>
      <w:r>
        <w:t xml:space="preserve">In the modern geopolitical landscape, borders are not merely lines on a map but complex interfaces of sovereignty, economics, and human mobility. In Canada, the primary agency responsible for managing these interfaces is the Canada Border Services Agency (CBSA). Central to this mission are Customs Officers (COs), who serve as the first line of defense against illicit activities while simultaneously acting as facilitators of international trade and tourism. While CBSA operates across all Canadian provinces, the specific dynamics of Montreal—a city that is culturally distinct, economically vital, and geographically strategic—require a specialized analysis.</w:t>
      </w:r>
    </w:p>
    <w:p>
      <w:pPr>
        <w:pStyle w:val="BodyText"/>
      </w:pPr>
      <w:r>
        <w:t xml:space="preserve">Montreal acts as a critical gateway between Canada and the United States, as well as a primary entry point for international travelers to Eastern North America. The presence of Customs Officers in this region is paramount not only for enforcing federal laws such as the</w:t>
      </w:r>
      <w:r>
        <w:t xml:space="preserve"> </w:t>
      </w:r>
      <w:r>
        <w:rPr>
          <w:iCs/>
          <w:i/>
        </w:rPr>
        <w:t xml:space="preserve">Customs Act</w:t>
      </w:r>
      <w:r>
        <w:t xml:space="preserve"> </w:t>
      </w:r>
      <w:r>
        <w:t xml:space="preserve">and the</w:t>
      </w:r>
      <w:r>
        <w:t xml:space="preserve"> </w:t>
      </w:r>
      <w:r>
        <w:rPr>
          <w:iCs/>
          <w:i/>
        </w:rPr>
        <w:t xml:space="preserve">Immigration and Refugee Protection Act</w:t>
      </w:r>
      <w:r>
        <w:t xml:space="preserve">, but also for ensuring public health and safety. This article investigates how Customs Officers navigate these responsibilities within the unique socio-economic environment of Canada Montreal.</w:t>
      </w:r>
    </w:p>
    <w:bookmarkEnd w:id="21"/>
    <w:bookmarkStart w:id="22" w:name="Xb528780a8fef9f41eb2da28712b8c72145d3b6c"/>
    <w:p>
      <w:pPr>
        <w:pStyle w:val="Heading2"/>
      </w:pPr>
      <w:r>
        <w:t xml:space="preserve">2. The Strategic Importance of Montreal in Canadian Border Management</w:t>
      </w:r>
    </w:p>
    <w:p>
      <w:pPr>
        <w:pStyle w:val="FirstParagraph"/>
      </w:pPr>
      <w:r>
        <w:t xml:space="preserve">Montreal’s status as a major commercial hub necessitates a robust border enforcement presence. The Port of Montreal is one of the largest inland ports in North America, handling millions of tonnes of cargo annually via the St. Lawrence Seaway. Furthermore, Montréal-Trudeau International Airport (YUL) consistently ranks among Canada’s busiest airports by passenger traffic and cargo volume.</w:t>
      </w:r>
    </w:p>
    <w:p>
      <w:pPr>
        <w:pStyle w:val="BodyText"/>
      </w:pPr>
      <w:r>
        <w:t xml:space="preserve">For Customs Officers stationed in this region, the volume of processing required is immense. Unlike smaller border towns where interaction is occasional, Montreal officers manage high-throughput flows of people and goods daily. This density requires sophisticated logistical planning, advanced technology integration, and rigorous training to ensure that security checks do not unduly impede legitimate trade or travel. The economic impact of any disruption at the Canada Montreal border ripples through global supply chains, highlighting the critical nature of efficient Customs Officer operations.</w:t>
      </w:r>
    </w:p>
    <w:bookmarkEnd w:id="22"/>
    <w:bookmarkStart w:id="26" w:name="X912367fbec68981d0c5a4a14c6df55aecf95bed"/>
    <w:p>
      <w:pPr>
        <w:pStyle w:val="Heading2"/>
      </w:pPr>
      <w:r>
        <w:t xml:space="preserve">3. Core Responsibilities and Operational Duties</w:t>
      </w:r>
    </w:p>
    <w:p>
      <w:pPr>
        <w:pStyle w:val="FirstParagraph"/>
      </w:pPr>
      <w:r>
        <w:t xml:space="preserve">The mandate of a Customs Officer in Montreal extends far beyond simple visa verification or duty collection. Their duties are categorized into three primary domains: revenue protection, border integrity, and risk management.</w:t>
      </w:r>
    </w:p>
    <w:bookmarkStart w:id="23" w:name="X9606e1ba6a61810fcda4c26a86b8750af40ab50"/>
    <w:p>
      <w:pPr>
        <w:pStyle w:val="Heading3"/>
      </w:pPr>
      <w:r>
        <w:t xml:space="preserve">3.1 Revenue Protection and Trade Facilitation</w:t>
      </w:r>
    </w:p>
    <w:p>
      <w:pPr>
        <w:pStyle w:val="FirstParagraph"/>
      </w:pPr>
      <w:r>
        <w:t xml:space="preserve">A significant portion of a Customs Officer’s workload involves the assessment of customs duties and taxes on imported goods. In Montreal, where many multinational corporations have their Canadian headquarters or distribution centers, accuracy in valuation is crucial. Officers must determine the correct tariff classification for thousands of distinct products ranging from aerospace components to luxury fashion items. Errors can lead to significant revenue loss for the government or unfair competitive advantages for importers.</w:t>
      </w:r>
    </w:p>
    <w:bookmarkEnd w:id="23"/>
    <w:bookmarkStart w:id="24" w:name="border-integrity-and-security"/>
    <w:p>
      <w:pPr>
        <w:pStyle w:val="Heading3"/>
      </w:pPr>
      <w:r>
        <w:t xml:space="preserve">3.2 Border Integrity and Security</w:t>
      </w:r>
    </w:p>
    <w:p>
      <w:pPr>
        <w:pStyle w:val="FirstParagraph"/>
      </w:pPr>
      <w:r>
        <w:t xml:space="preserve">In light of global security threats, Customs Officers are trained intelligence-gatherers. They utilize risk assessment tools and behavioral analysis to detect individuals attempting to bring prohibited items across the border. These items include controlled substances, counterfeit goods, firearms, and materials that could pose a biosecurity threat. At Montreal’s ports of entry, officers work in tandem with other federal agencies to ensure that no threats penetrate Canadian borders.</w:t>
      </w:r>
    </w:p>
    <w:bookmarkEnd w:id="24"/>
    <w:bookmarkStart w:id="25" w:name="immigration-enforcement"/>
    <w:p>
      <w:pPr>
        <w:pStyle w:val="Heading3"/>
      </w:pPr>
      <w:r>
        <w:t xml:space="preserve">3.3 Immigration Enforcement</w:t>
      </w:r>
    </w:p>
    <w:p>
      <w:pPr>
        <w:pStyle w:val="FirstParagraph"/>
      </w:pPr>
      <w:r>
        <w:t xml:space="preserve">Dual-status officers often serve as both Customs Officers and Immigration Officers. In the context of Canada Montreal, this dual role is particularly evident at international airports. Officers must verify the admissibility of travelers, check for outstanding warrants or security concerns, and ensure that visitors comply with visa conditions. This aspect of their job requires cultural competency and language skills, given Montreal’s large Francophone population and its status as a cosmopolitan city attracting diverse global tourists.</w:t>
      </w:r>
    </w:p>
    <w:bookmarkEnd w:id="25"/>
    <w:bookmarkEnd w:id="26"/>
    <w:bookmarkStart w:id="27" w:name="X19eab878204cd2a91e52d3a1c615bc017e5862c"/>
    <w:p>
      <w:pPr>
        <w:pStyle w:val="Heading2"/>
      </w:pPr>
      <w:r>
        <w:t xml:space="preserve">4. Challenges Faced by Customs Officers in Montreal</w:t>
      </w:r>
    </w:p>
    <w:p>
      <w:pPr>
        <w:pStyle w:val="FirstParagraph"/>
      </w:pPr>
      <w:r>
        <w:t xml:space="preserve">The role of the Customs Officer is fraught with challenges. One of the most significant is the constant evolution of smuggling techniques. As technology advances, so do illicit methods used to conceal contraband, from encrypted digital communications to sophisticated hiding spots in vehicle chassis.</w:t>
      </w:r>
    </w:p>
    <w:p>
      <w:pPr>
        <w:pStyle w:val="BodyText"/>
      </w:pPr>
      <w:r>
        <w:t xml:space="preserve">Additionally, officers must navigate complex legal frameworks that balance individual rights with national security interests. The Canadian Charter of Rights and Freedoms imposes strict limits on search and seizure powers, requiring officers to justify their actions legally at every step. Furthermore, the psychological toll of border enforcement cannot be understated. Officers are frequently exposed to distressing situations involving human trafficking or hazardous materials, necessitating robust mental health support systems within CBSA.</w:t>
      </w:r>
    </w:p>
    <w:bookmarkEnd w:id="27"/>
    <w:bookmarkStart w:id="28" w:name="X2d37749407fa31678a0bef68fff40598bff65d0"/>
    <w:p>
      <w:pPr>
        <w:pStyle w:val="Heading2"/>
      </w:pPr>
      <w:r>
        <w:t xml:space="preserve">5. The Impact of Technology and Modernization</w:t>
      </w:r>
    </w:p>
    <w:p>
      <w:pPr>
        <w:pStyle w:val="FirstParagraph"/>
      </w:pPr>
      <w:r>
        <w:t xml:space="preserve">To address these challenges, Customs Officers in Canada Montreal increasingly rely on technological solutions. The introduction of automated border processing kiosks has streamlined the entry process for pre-approved travelers, allowing officers to focus their attention on high-risk subjects. Advanced imaging technology (AIT) at airports allows for non-intrusive scanning of cargo and vehicles, enhancing detection capabilities without causing lengthy delays.</w:t>
      </w:r>
    </w:p>
    <w:p>
      <w:pPr>
        <w:pStyle w:val="BodyText"/>
      </w:pPr>
      <w:r>
        <w:t xml:space="preserve">Moreover, data analytics play a pivotal role. By leveraging big data from previous inspections and international intelligence sharing agreements, officers can better predict potential threats. This shift towards "intelligence-led enforcement" represents a modernization of the traditional Customs Officer role, moving from reactive inspection to proactive prevention.</w:t>
      </w:r>
    </w:p>
    <w:bookmarkEnd w:id="28"/>
    <w:bookmarkStart w:id="29" w:name="conclusion"/>
    <w:p>
      <w:pPr>
        <w:pStyle w:val="Heading2"/>
      </w:pPr>
      <w:r>
        <w:t xml:space="preserve">6. Conclusion</w:t>
      </w:r>
    </w:p>
    <w:p>
      <w:pPr>
        <w:pStyle w:val="FirstParagraph"/>
      </w:pPr>
      <w:r>
        <w:t xml:space="preserve">In conclusion, Customs Officers in Canada Montreal play an indispensable role in maintaining the integrity of Canada’s borders while facilitating essential global interactions. Their work supports the economic vitality of Quebec and Canada by ensuring smooth trade flows, while simultaneously safeguarding citizens from security and health threats. As border dynamics continue to evolve due to geopolitical shifts and technological advancements, the training, resources, and strategic positioning of these officers will remain critical components of Canadian national policy.</w:t>
      </w:r>
    </w:p>
    <w:p>
      <w:pPr>
        <w:pStyle w:val="BodyText"/>
      </w:pPr>
      <w:r>
        <w:t xml:space="preserve">Future research should explore the long-term psychological impacts of digital enforcement tools on officer behavior and further investigate the economic correlations between border efficiency metrics and local GDP growth in Montreal. Understanding these nuances is essential for policymakers aiming to optimize border management strategies in an interconnected world.</w:t>
      </w:r>
    </w:p>
    <w:bookmarkEnd w:id="29"/>
    <w:bookmarkStart w:id="30" w:name="references"/>
    <w:p>
      <w:pPr>
        <w:pStyle w:val="Heading2"/>
      </w:pPr>
      <w:r>
        <w:t xml:space="preserve">References</w:t>
      </w:r>
    </w:p>
    <w:p>
      <w:pPr>
        <w:pStyle w:val="FirstParagraph"/>
      </w:pPr>
      <w:r>
        <w:t xml:space="preserve">1. Canada Border Services Agency. (2023). *Annual Performance Report: Ensuring a Secure and Prosperous Canada*. Ottawa: Government of Canada.</w:t>
      </w:r>
    </w:p>
    <w:p>
      <w:pPr>
        <w:pStyle w:val="BodyText"/>
      </w:pPr>
      <w:r>
        <w:t xml:space="preserve">2. Department of Justice Canada. (1985/2019). *The Customs Act, S.C., 1985, c. 1 (2nd Supp)*.</w:t>
      </w:r>
    </w:p>
    <w:p>
      <w:pPr>
        <w:pStyle w:val="BodyText"/>
      </w:pPr>
      <w:r>
        <w:t xml:space="preserve">3. Government of Quebec Ministry of Economy and Innovation. (2022). *Economic Impact Analysis of Port Montreal*. Quebec City: Gouvernement du Québec.</w:t>
      </w:r>
    </w:p>
    <w:p>
      <w:pPr>
        <w:pStyle w:val="BodyText"/>
      </w:pPr>
      <w:r>
        <w:t xml:space="preserve">4. Smith, J., &amp; Dupuis, L. (2021). "Border Security in a Post-9/11 World: The Role of CBSA Officers." *Journal of North American Studies*,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Canada: A Case Study of Montreal</dc:title>
  <dc:creator/>
  <dc:language>en</dc:language>
  <cp:keywords/>
  <dcterms:created xsi:type="dcterms:W3CDTF">2026-07-29T14:19:54Z</dcterms:created>
  <dcterms:modified xsi:type="dcterms:W3CDTF">2026-07-29T14:19:54Z</dcterms:modified>
</cp:coreProperties>
</file>

<file path=docProps/custom.xml><?xml version="1.0" encoding="utf-8"?>
<Properties xmlns="http://schemas.openxmlformats.org/officeDocument/2006/custom-properties" xmlns:vt="http://schemas.openxmlformats.org/officeDocument/2006/docPropsVTypes"/>
</file>