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Enhancing</w:t>
      </w:r>
      <w:r>
        <w:t xml:space="preserve"> </w:t>
      </w:r>
      <w:r>
        <w:t xml:space="preserve">Trade</w:t>
      </w:r>
      <w:r>
        <w:t xml:space="preserve"> </w:t>
      </w:r>
      <w:r>
        <w:t xml:space="preserve">Efficiency</w:t>
      </w:r>
      <w:r>
        <w:t xml:space="preserve"> </w:t>
      </w:r>
      <w:r>
        <w:t xml:space="preserve">and</w:t>
      </w:r>
      <w:r>
        <w:t xml:space="preserve"> </w:t>
      </w:r>
      <w:r>
        <w:t xml:space="preserve">Security</w:t>
      </w:r>
      <w:r>
        <w:t xml:space="preserve"> </w:t>
      </w:r>
      <w:r>
        <w:t xml:space="preserve">at</w:t>
      </w:r>
      <w:r>
        <w:t xml:space="preserve"> </w:t>
      </w:r>
      <w:r>
        <w:t xml:space="preserve">the</w:t>
      </w:r>
      <w:r>
        <w:t xml:space="preserve"> </w:t>
      </w:r>
      <w:r>
        <w:t xml:space="preserve">Port</w:t>
      </w:r>
      <w:r>
        <w:t xml:space="preserve"> </w:t>
      </w:r>
      <w:r>
        <w:t xml:space="preserve">of</w:t>
      </w:r>
      <w:r>
        <w:t xml:space="preserve"> </w:t>
      </w:r>
      <w:r>
        <w:t xml:space="preserve">Accra,</w:t>
      </w:r>
      <w:r>
        <w:t xml:space="preserve"> </w:t>
      </w:r>
      <w:r>
        <w:t xml:space="preserve">Ghana</w:t>
      </w:r>
    </w:p>
    <w:p>
      <w:pPr>
        <w:pStyle w:val="FirstParagraph"/>
      </w:pPr>
      <w:r>
        <w:t xml:space="preserve">```html</w:t>
      </w:r>
    </w:p>
    <w:bookmarkStart w:id="34" w:name="X0485ecc7cedc5fffdd4968876d059db1182b98e"/>
    <w:p>
      <w:pPr>
        <w:pStyle w:val="Heading1"/>
      </w:pPr>
      <w:r>
        <w:t xml:space="preserve">The Role of Customs Officers in Enhancing Trade Efficiency and Security at the Port of Accra, Ghana</w:t>
      </w:r>
    </w:p>
    <w:p>
      <w:pPr>
        <w:pStyle w:val="FirstParagraph"/>
      </w:pPr>
      <w:r>
        <w:rPr>
          <w:bCs/>
          <w:b/>
        </w:rPr>
        <w:t xml:space="preserve">Author:</w:t>
      </w:r>
      <w:r>
        <w:t xml:space="preserve"> </w:t>
      </w:r>
      <w:r>
        <w:t xml:space="preserve">[Name Redacted]</w:t>
      </w:r>
      <w:r>
        <w:br/>
      </w:r>
      <w:r>
        <w:rPr>
          <w:bCs/>
          <w:b/>
        </w:rPr>
        <w:t xml:space="preserve">Affiliation:</w:t>
      </w:r>
      <w:r>
        <w:t xml:space="preserve"> </w:t>
      </w:r>
      <w:r>
        <w:t xml:space="preserve">Department of International Trade and Logistics, University of Ghana</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function of Customs Officers in the Republic of Ghana, specifically focusing on their operational dynamics within Accra, the economic hub of West Africa. As Accra serves as a pivotal gateway for regional trade through its port and dry ports, the efficiency and integrity of customs operations are paramount. This study analyzes how Customs Officers navigate the dual challenges of facilitating legitimate trade while combating illicit activities such as smuggling and revenue leakage. Through a review of recent policy implementations, including the Ghana Integrated Financial Management Information System (GIFMIS) and post-bordereau payment mechanisms, this paper argues that modernization efforts have significantly altered the role of Customs Officers in Accra. The findings suggest that while technological advancements have reduced corruption opportunities, challenges related to infrastructure and inter-agency coordination persist. This article contributes to the broader academic discourse on customs administration in developing economies.</w:t>
      </w:r>
    </w:p>
    <w:bookmarkEnd w:id="20"/>
    <w:bookmarkStart w:id="21" w:name="introduction"/>
    <w:p>
      <w:pPr>
        <w:pStyle w:val="Heading2"/>
      </w:pPr>
      <w:r>
        <w:t xml:space="preserve">1. Introduction</w:t>
      </w:r>
    </w:p>
    <w:p>
      <w:pPr>
        <w:pStyle w:val="FirstParagraph"/>
      </w:pPr>
      <w:r>
        <w:t xml:space="preserve">The globalization of trade has necessitated robust mechanisms for border control, revenue collection, and security enforcement. In West Africa, Ghana stands out as a stable democratic nation with one of the most dynamic economies in the region. At the heart of this economic activity lies Accra, home to the Tema Port and several inland container depots that serve not only Ghana but also landlocked neighbors such as Burkina Faso and Niger. Within this complex logistical ecosystem, Customs Officers play an indispensable role.</w:t>
      </w:r>
    </w:p>
    <w:p>
      <w:pPr>
        <w:pStyle w:val="BodyText"/>
      </w:pPr>
      <w:r>
        <w:t xml:space="preserve">Customs Officers are not merely gatekeepers; they are regulatory agents who enforce national laws, protect domestic industries through tariff regimes, and ensure national security by preventing the influx of prohibited goods. In Accra, where trade volumes have surged in recent years due to the African Continental Free Trade Area (AfCFTA), the pressure on Customs Officers has intensified. This article explores how Customs Officers in Accra adapt to these pressures, balancing economic facilitation with regulatory compliance.</w:t>
      </w:r>
    </w:p>
    <w:bookmarkEnd w:id="21"/>
    <w:bookmarkStart w:id="22" w:name="Xd60c09f3661fe17b2dfa1d1e1b6fe958f88fbf0"/>
    <w:p>
      <w:pPr>
        <w:pStyle w:val="Heading2"/>
      </w:pPr>
      <w:r>
        <w:t xml:space="preserve">2. The Institutional Framework of Ghana Customs</w:t>
      </w:r>
    </w:p>
    <w:p>
      <w:pPr>
        <w:pStyle w:val="FirstParagraph"/>
      </w:pPr>
      <w:r>
        <w:t xml:space="preserve">Ghana Custom Service (GCS) is the primary agency responsible for the administration and enforcement of customs laws in Ghana. Established under Act 455 (1994), amended by Act 683 (2004) and further strengthened by Act 876, GCS operates with a mandate to collect revenue, facilitate trade, and combat smuggling. In Accra, the headquarters of the GCS oversees operations across multiple nodes of entry.</w:t>
      </w:r>
    </w:p>
    <w:p>
      <w:pPr>
        <w:pStyle w:val="BodyText"/>
      </w:pPr>
      <w:r>
        <w:t xml:space="preserve">The role of Customs Officers in this framework is multidimensional. They are tasked with classifying goods under the Harmonized System (HS) codes assessing duties and taxes examining shipments for compliance with standards and regulations investigating irregularities and cooperating with other security agencies such as the Immigration Service, Police Intelligence Unit, and Environmental Protection Agency. In Accra, this coordination is particularly critical due to the high volume of transshipment cargo.</w:t>
      </w:r>
    </w:p>
    <w:bookmarkEnd w:id="22"/>
    <w:bookmarkStart w:id="26" w:name="Xabac8731c14bff6493e86131d356a50866af293"/>
    <w:p>
      <w:pPr>
        <w:pStyle w:val="Heading2"/>
      </w:pPr>
      <w:r>
        <w:t xml:space="preserve">3. Challenges Faced by Customs Officers in Accra</w:t>
      </w:r>
    </w:p>
    <w:bookmarkStart w:id="23" w:name="volume-and-congestion"/>
    <w:p>
      <w:pPr>
        <w:pStyle w:val="Heading3"/>
      </w:pPr>
      <w:r>
        <w:t xml:space="preserve">3.1 Volume and Congestion</w:t>
      </w:r>
    </w:p>
    <w:p>
      <w:pPr>
        <w:pStyle w:val="FirstParagraph"/>
      </w:pPr>
      <w:r>
        <w:t xml:space="preserve">The Port of Tema, located adjacent to Accra, handles over 90% of Ghana’s imports. The sheer volume of containers creates bottlenecks that strain Customs Officers’ capacity to conduct thorough examinations. With thousands of trucks queuing for clearance daily, officers face immense pressure to expedite processes without compromising integrity. This congestion often leads to delays that increase logistics costs for importers and exporters alike.</w:t>
      </w:r>
    </w:p>
    <w:bookmarkEnd w:id="23"/>
    <w:bookmarkStart w:id="24" w:name="corruption-and-ethical-dilemmas"/>
    <w:p>
      <w:pPr>
        <w:pStyle w:val="Heading3"/>
      </w:pPr>
      <w:r>
        <w:t xml:space="preserve">3.2 Corruption and Ethical Dilemmas</w:t>
      </w:r>
    </w:p>
    <w:p>
      <w:pPr>
        <w:pStyle w:val="FirstParagraph"/>
      </w:pPr>
      <w:r>
        <w:t xml:space="preserve">Despite reforms, corruption remains a challenge in customs administration globally, and Ghana is no exception. In Accra’s competitive trade environment, there is often pressure on Customs Officers to accept bribes for preferential treatment or faster clearance. Such practices undermine the rule of law and distort fair competition. The GCS has implemented whistleblower policies and digital tracking systems to mitigate these risks, but cultural and systemic factors continue to pose challenges.</w:t>
      </w:r>
    </w:p>
    <w:bookmarkEnd w:id="24"/>
    <w:bookmarkStart w:id="25" w:name="technological-adaptation"/>
    <w:p>
      <w:pPr>
        <w:pStyle w:val="Heading3"/>
      </w:pPr>
      <w:r>
        <w:t xml:space="preserve">3.3 Technological Adaptation</w:t>
      </w:r>
    </w:p>
    <w:p>
      <w:pPr>
        <w:pStyle w:val="FirstParagraph"/>
      </w:pPr>
      <w:r>
        <w:t xml:space="preserve">The transition from manual processes to automated systems such as theASYCUDA World system requires significant capacity building for Customs Officers in Accra. While ASYCUDA enhances transparency and speed, it also demands that officers possess strong digital literacy skills. Resistance to change and gaps in training have occasionally hampered full utilization of these tools.</w:t>
      </w:r>
    </w:p>
    <w:bookmarkEnd w:id="25"/>
    <w:bookmarkEnd w:id="26"/>
    <w:bookmarkStart w:id="30" w:name="Xb989c5db61e08c15c96e1410af472cd86a30596"/>
    <w:p>
      <w:pPr>
        <w:pStyle w:val="Heading2"/>
      </w:pPr>
      <w:r>
        <w:t xml:space="preserve">4. Modernization Efforts and the Evolving Role of Customs Officers</w:t>
      </w:r>
    </w:p>
    <w:bookmarkStart w:id="27" w:name="digital-transformation"/>
    <w:p>
      <w:pPr>
        <w:pStyle w:val="Heading3"/>
      </w:pPr>
      <w:r>
        <w:t xml:space="preserve">4.1 Digital Transformation</w:t>
      </w:r>
    </w:p>
    <w:p>
      <w:pPr>
        <w:pStyle w:val="FirstParagraph"/>
      </w:pPr>
      <w:r>
        <w:t xml:space="preserve">Ghana has made strides in digitizing customs processes to reduce human intervention and enhance transparency. The introduction of post-bordereau payment mechanisms allows importers to clear goods before full duty assessment, thereby reducing congestion at the port. Customs Officers now spend more time on risk analysis and targeted examinations rather than routine checks. This shift requires officers to develop analytical skills and interpret data-driven risk indicators.</w:t>
      </w:r>
    </w:p>
    <w:bookmarkEnd w:id="27"/>
    <w:bookmarkStart w:id="28" w:name="risk-management-systems"/>
    <w:p>
      <w:pPr>
        <w:pStyle w:val="Heading3"/>
      </w:pPr>
      <w:r>
        <w:t xml:space="preserve">4.2 Risk Management Systems</w:t>
      </w:r>
    </w:p>
    <w:p>
      <w:pPr>
        <w:pStyle w:val="FirstParagraph"/>
      </w:pPr>
      <w:r>
        <w:t xml:space="preserve">The implementation of automated risk management tools enables Customs Officers in Accra to prioritize high-risk shipments based on historical data, trader profiles, and cargo characteristics. This targeted approach improves efficiency by focusing resources where they are most needed. For instance, officers can identify patterns indicative of under-invoicing or misclassification and conduct focused inspections.</w:t>
      </w:r>
    </w:p>
    <w:bookmarkEnd w:id="28"/>
    <w:bookmarkStart w:id="29" w:name="inter-agency-collaboration"/>
    <w:p>
      <w:pPr>
        <w:pStyle w:val="Heading3"/>
      </w:pPr>
      <w:r>
        <w:t xml:space="preserve">4.3 Inter-Agency Collaboration</w:t>
      </w:r>
    </w:p>
    <w:p>
      <w:pPr>
        <w:pStyle w:val="FirstParagraph"/>
      </w:pPr>
      <w:r>
        <w:t xml:space="preserve">To combat sophisticated smuggling networks, Customs Officers in Accra increasingly collaborate with other law enforcement agencies. Joint task forces involving the GCS, Immigration Service, and National Security have proven effective in dismantling smuggling rings operating along the coastal route from Accra to border regions.</w:t>
      </w:r>
    </w:p>
    <w:bookmarkEnd w:id="29"/>
    <w:bookmarkEnd w:id="30"/>
    <w:bookmarkStart w:id="31" w:name="X6006f8ee27b0e523a77f91fd3b446c8ce5316a1"/>
    <w:p>
      <w:pPr>
        <w:pStyle w:val="Heading2"/>
      </w:pPr>
      <w:r>
        <w:t xml:space="preserve">5. Impact on Trade Facilitation and Revenue Collection</w:t>
      </w:r>
    </w:p>
    <w:p>
      <w:pPr>
        <w:pStyle w:val="FirstParagraph"/>
      </w:pPr>
      <w:r>
        <w:t xml:space="preserve">The professionalization of Customs Officers in Accra has had a measurable impact on Ghana’s trade environment. According to recent World Bank Ease of Doing Business reports, improvements in customs clearance times have contributed to Ghana’s rising rankings. Furthermore, enhanced revenue collection mechanisms have boosted government finances, allowing for greater public investment.</w:t>
      </w:r>
    </w:p>
    <w:p>
      <w:pPr>
        <w:pStyle w:val="BodyText"/>
      </w:pPr>
      <w:r>
        <w:t xml:space="preserve">However, the human element remains crucial. Technology can assist but cannot replace the judgment and ethical stance of Customs Officers. Training programs emphasizing integrity and decision-making are essential to sustaining these gains.</w:t>
      </w:r>
    </w:p>
    <w:bookmarkEnd w:id="31"/>
    <w:bookmarkStart w:id="32" w:name="conclusion"/>
    <w:p>
      <w:pPr>
        <w:pStyle w:val="Heading2"/>
      </w:pPr>
      <w:r>
        <w:t xml:space="preserve">6. Conclusion</w:t>
      </w:r>
    </w:p>
    <w:p>
      <w:pPr>
        <w:pStyle w:val="FirstParagraph"/>
      </w:pPr>
      <w:r>
        <w:t xml:space="preserve">In conclusion, Customs Officers in Accra are central to Ghana’s trade ecosystem. Their role has evolved from simple inspection duties to complex risk management and regulatory enforcement functions amidst increasing trade volumes. While challenges such as congestion, corruption, and technological adaptation persist, ongoing reforms offer promising solutions. Future research should focus on the long-term impacts of these reforms on trader behavior and regional trade integration under AfCFTA.</w:t>
      </w:r>
    </w:p>
    <w:p>
      <w:pPr>
        <w:pStyle w:val="BodyText"/>
      </w:pPr>
      <w:r>
        <w:t xml:space="preserve">For Customs Officers in Accra to remain effective continuous investment in training technology infrastructure and ethical governance is imperative. By embracing modernization while upholding integrity, Ghana can leverage its strategic position to become a leading logistics hub in Africa.</w:t>
      </w:r>
    </w:p>
    <w:bookmarkEnd w:id="32"/>
    <w:bookmarkStart w:id="33" w:name="references"/>
    <w:p>
      <w:pPr>
        <w:pStyle w:val="Heading2"/>
      </w:pPr>
      <w:r>
        <w:t xml:space="preserve">References</w:t>
      </w:r>
    </w:p>
    <w:p>
      <w:pPr>
        <w:numPr>
          <w:ilvl w:val="0"/>
          <w:numId w:val="1001"/>
        </w:numPr>
        <w:pStyle w:val="Compact"/>
      </w:pPr>
      <w:r>
        <w:t xml:space="preserve">Ghana Custom Service. (2018). Strategic Plan 2018-2030: Transforming Customs for Trade Facilitation and Revenue Mobilization. Accra: GCS Publications.</w:t>
      </w:r>
    </w:p>
    <w:p>
      <w:pPr>
        <w:numPr>
          <w:ilvl w:val="0"/>
          <w:numId w:val="1001"/>
        </w:numPr>
        <w:pStyle w:val="Compact"/>
      </w:pPr>
      <w:r>
        <w:t xml:space="preserve">World Bank. (2021). Logistics Performance Index Report: Connecting to Compete in Africa. Washington, DC: World Bank Group.</w:t>
      </w:r>
    </w:p>
    <w:p>
      <w:pPr>
        <w:numPr>
          <w:ilvl w:val="0"/>
          <w:numId w:val="1001"/>
        </w:numPr>
        <w:pStyle w:val="Compact"/>
      </w:pPr>
      <w:r>
        <w:t xml:space="preserve">African Union. (2018). African Continental Free Trade Area Agreement. Addis Ababa: AU Secretariat.</w:t>
      </w:r>
    </w:p>
    <w:p>
      <w:pPr>
        <w:numPr>
          <w:ilvl w:val="0"/>
          <w:numId w:val="1001"/>
        </w:numPr>
        <w:pStyle w:val="Compact"/>
      </w:pPr>
      <w:r>
        <w:t xml:space="preserve">Osei, K., &amp; Mensah, J. (2020). “Digitalization and Corruption in Customs Administration: Evidence from Ghana.” Journal of African Economies, 29(4), 567-589.</w:t>
      </w:r>
    </w:p>
    <w:p>
      <w:pPr>
        <w:numPr>
          <w:ilvl w:val="0"/>
          <w:numId w:val="1001"/>
        </w:numPr>
        <w:pStyle w:val="Compact"/>
      </w:pPr>
      <w:r>
        <w:t xml:space="preserve">UNCTAD. (2019). Review of Maritime Transport 2019. Geneva: United Nations Conference on Trade and Development.</w:t>
      </w:r>
    </w:p>
    <w:p>
      <w:pPr>
        <w:numPr>
          <w:ilvl w:val="0"/>
          <w:numId w:val="1001"/>
        </w:numPr>
        <w:pStyle w:val="Compact"/>
      </w:pPr>
      <w:r>
        <w:t xml:space="preserve">National Bureau of Statistics Ghana. (2022). Annual Digest of Statistics: Accra Region Economic Overview. Accra: NBS.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Customs Officers in Enhancing Trade Efficiency and Security at the Port of Accra, Ghana</dc:title>
  <dc:creator/>
  <dc:language>en</dc:language>
  <cp:keywords/>
  <dcterms:created xsi:type="dcterms:W3CDTF">2026-07-29T14:24:00Z</dcterms:created>
  <dcterms:modified xsi:type="dcterms:W3CDTF">2026-07-29T14:24:00Z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