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the</w:t>
      </w:r>
      <w:r>
        <w:t xml:space="preserve"> </w:t>
      </w:r>
      <w:r>
        <w:t xml:space="preserve">Eternal</w:t>
      </w:r>
      <w:r>
        <w:t xml:space="preserve"> </w:t>
      </w:r>
      <w:r>
        <w:t xml:space="preserve">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Rome,</w:t>
      </w:r>
      <w:r>
        <w:t xml:space="preserve"> </w:t>
      </w:r>
      <w:r>
        <w:t xml:space="preserve">Italy</w:t>
      </w:r>
    </w:p>
    <w:bookmarkStart w:id="29" w:name="X6355e52b797433950e66ef1b145a6880e88e4ef"/>
    <w:p>
      <w:pPr>
        <w:pStyle w:val="Heading1"/>
      </w:pPr>
      <w:r>
        <w:t xml:space="preserve">The Gatekeepers of the Eternal City: An Academic Analysis of Customs Officers in Rome, Italy</w:t>
      </w:r>
    </w:p>
    <w:p>
      <w:pPr>
        <w:pStyle w:val="FirstParagraph"/>
      </w:pPr>
      <w:r>
        <w:t xml:space="preserve">Dr. Alessandro Veritti</w:t>
      </w:r>
      <w:r>
        <w:br/>
      </w:r>
      <w:r>
        <w:t xml:space="preserve">Department of European Law and International Trade</w:t>
      </w:r>
      <w:r>
        <w:br/>
      </w:r>
      <w:r>
        <w:t xml:space="preserve">Sapienza University of Rome, Italy Rome Campus</w:t>
      </w:r>
    </w:p>
    <w:p>
      <w:pPr>
        <w:pStyle w:val="BodyText"/>
      </w:pPr>
      <w:r>
        <w:rPr>
          <w:iCs/>
          <w:i/>
          <w:bCs/>
          <w:b/>
        </w:rPr>
        <w:t xml:space="preserve">Abstract</w:t>
      </w:r>
      <w:r>
        <w:t xml:space="preserve">: This paper examines the multifaceted role of the Customs Officer within the specific geopolitical and economic context of Italy Rome. As a critical node in the European Union’s external borders and internal market, Rome serves not only as a political capital but also as a logistical hub for high-value tourism, cultural heritage protection, and commercial trade. Through an analysis of operational protocols, legal frameworks derived from EU regulations (specifically the Union Customs Code), and socio-economic impacts, this study highlights how the Customs Officer functions as both an economic regulator and a guardian of national heritage. The findings suggest that while technological integration is transforming traditional duties, the human element remains indispensable in mitigating risks related to organized crime, counterfeit goods infiltration, and illicit cultural artifact trafficking.</w:t>
      </w:r>
    </w:p>
    <w:bookmarkStart w:id="20" w:name="introduction"/>
    <w:p>
      <w:pPr>
        <w:pStyle w:val="Heading2"/>
      </w:pPr>
      <w:r>
        <w:t xml:space="preserve">1. Introduction</w:t>
      </w:r>
    </w:p>
    <w:p>
      <w:pPr>
        <w:pStyle w:val="FirstParagraph"/>
      </w:pPr>
      <w:r>
        <w:t xml:space="preserve">The Republic of Italy holds a unique position within the European Union, acting as a bridge between Southern Europe and the broader continental market. Within this framework, the capital city of Italy Rome represents one of the most complex operational environments for border control authorities. Unlike major industrial ports or northern freight corridors, Rome presents a distinct hybrid challenge: it is simultaneously a global tourist magnet hosting millions of visitors annually, a seat of international diplomacy, and a significant commercial hub. Consequently, the role of the Customs Officer in this specific locale transcends traditional tariff collection. It has evolved into a sophisticated function encompassing security screening, anti-money laundering efforts, and the preservation of Italy’s unparalleled cultural assets.</w:t>
      </w:r>
    </w:p>
    <w:p>
      <w:pPr>
        <w:pStyle w:val="BodyText"/>
      </w:pPr>
      <w:r>
        <w:t xml:space="preserve">This article posits that the effectiveness of border control in Italy Rome is heavily dependent on the specialized training and adaptive capacity of the Customs Officer. As global supply chains become more intricate and criminal syndicates adopt increasingly sophisticated methods to evade detection, static regulatory frameworks are insufficient. Instead, dynamic human intelligence, supported by advanced non-intrusive inspection technologies, remains the cornerstone of effective customs administration in this historic metropolis.</w:t>
      </w:r>
    </w:p>
    <w:bookmarkEnd w:id="20"/>
    <w:bookmarkStart w:id="21" w:name="Xf551575081e96cdcb2f9c52616a43c764af2c5d"/>
    <w:p>
      <w:pPr>
        <w:pStyle w:val="Heading2"/>
      </w:pPr>
      <w:r>
        <w:t xml:space="preserve">2. Legal Framework and Institutional Context</w:t>
      </w:r>
    </w:p>
    <w:p>
      <w:pPr>
        <w:pStyle w:val="FirstParagraph"/>
      </w:pPr>
      <w:r>
        <w:t xml:space="preserve">To understand the operational reality of the Customs Officer in Italy Rome, one must first examine the legal architecture governing their authority. As a member state of the European Union, Italy adheres to the Union Customs Code (UCC), which standardizes procedures across all member states. However, national legislation and local enforcement priorities in Rome add layers of complexity. The Italian Revenue Agency (*Agenzia delle Dogane e dei Monopoli*) oversees customs operations, with regional offices in Rome coordinating closely with border police (*Guardia di Finanza*) and international bodies such as Interpol.</w:t>
      </w:r>
    </w:p>
    <w:p>
      <w:pPr>
        <w:pStyle w:val="BodyText"/>
      </w:pPr>
      <w:r>
        <w:t xml:space="preserve">The jurisdiction of the Customs Officer extends beyond physical checkpoints at Fiumicino and Ciampino airports. In Italy Rome, customs powers are exercised in various commercial zones, including wholesale markets like *Via Portuense* for food imports and specialized logistics hubs in the surrounding Lazio region. The interplay between EU-wide harmonization and Italian national security interests creates a nuanced operational landscape where the Customs Officer must interpret both supranational law and domestic imperatives.</w:t>
      </w:r>
    </w:p>
    <w:bookmarkEnd w:id="21"/>
    <w:bookmarkStart w:id="25" w:name="key-operational-duties-in-rome"/>
    <w:p>
      <w:pPr>
        <w:pStyle w:val="Heading2"/>
      </w:pPr>
      <w:r>
        <w:t xml:space="preserve">3. Key Operational Duties in Rome</w:t>
      </w:r>
    </w:p>
    <w:bookmarkStart w:id="22" w:name="combating-illicit-trade-and-counterfeits"/>
    <w:p>
      <w:pPr>
        <w:pStyle w:val="Heading3"/>
      </w:pPr>
      <w:r>
        <w:t xml:space="preserve">3.1 Combating Illicit Trade and Counterfeits</w:t>
      </w:r>
    </w:p>
    <w:p>
      <w:pPr>
        <w:pStyle w:val="FirstParagraph"/>
      </w:pPr>
      <w:r>
        <w:t xml:space="preserve">Rome is a primary destination for luxury fashion goods, many of which are produced in Italy or destined for the Italian market. This economic reality makes the city a prime target for counterfeiters. Customs Officers in Rome are tasked with rigorous inspections at entry points and within commercial districts to seize fake merchandise ranging from handbags to electronics. The economic impact of counterfeiting is substantial, draining billions from the European economy annually and often funding organized criminal networks such as the 'Ndrangheta or local Roman syndicates. The presence of highly trained Customs Officers serves as a deterrent, utilizing risk analysis models to identify suspicious shipments before they enter the mainstream market.</w:t>
      </w:r>
    </w:p>
    <w:bookmarkEnd w:id="22"/>
    <w:bookmarkStart w:id="23" w:name="protection-of-cultural-heritage"/>
    <w:p>
      <w:pPr>
        <w:pStyle w:val="Heading3"/>
      </w:pPr>
      <w:r>
        <w:t xml:space="preserve">3.2 Protection of Cultural Heritage</w:t>
      </w:r>
    </w:p>
    <w:p>
      <w:pPr>
        <w:pStyle w:val="FirstParagraph"/>
      </w:pPr>
      <w:r>
        <w:t xml:space="preserve">A unique aspect of the Customs Officer’s role in Italy Rome is the protection of cultural heritage. Italy possesses more UNESCO World Heritage sites than any other country, and the illegal excavation and exportation of archaeological artifacts constitute a significant crime. Customs Officers are specifically trained to recognize antiquities, historical documents, and art pieces that may be subject to export restrictions or illegal trafficking rings. At airports such as Leonardo da Vinci-Fiumicino (FCO), which serves as a major international gateway in Italy Rome, officers work closely with heritage police to intercept illicitly exported items. This function distinguishes the Italian customs service from many of its European counterparts, embedding cultural preservation within the broader scope of border security.</w:t>
      </w:r>
    </w:p>
    <w:bookmarkEnd w:id="23"/>
    <w:bookmarkStart w:id="24" w:name="agricultural-and-food-safety"/>
    <w:p>
      <w:pPr>
        <w:pStyle w:val="Heading3"/>
      </w:pPr>
      <w:r>
        <w:t xml:space="preserve">3.3 Agricultural and Food Safety</w:t>
      </w:r>
    </w:p>
    <w:p>
      <w:pPr>
        <w:pStyle w:val="FirstParagraph"/>
      </w:pPr>
      <w:r>
        <w:t xml:space="preserve">Given Italy’s reputation for culinary excellence and strict adherence to Protected Designation of Origin (PDO) standards, Customs Officers play a vital role in safeguarding food integrity. In Rome, a city with a massive population dependent on imported goods as well as local production, the prevention of illegal agricultural imports is critical. This involves checking for pests, diseases, and non-compliant food products that could threaten public health or undermine local farmers. The Customs Officer acts as the first line of defense in maintaining the reputation of Italian gastronomy by ensuring that only compliant goods enter the market.</w:t>
      </w:r>
    </w:p>
    <w:bookmarkEnd w:id="24"/>
    <w:bookmarkEnd w:id="25"/>
    <w:bookmarkStart w:id="26" w:name="X931b8d8b352f7646eef37d2c2379645fae2cf20"/>
    <w:p>
      <w:pPr>
        <w:pStyle w:val="Heading2"/>
      </w:pPr>
      <w:r>
        <w:t xml:space="preserve">4. Technological Integration and Future Challenges</w:t>
      </w:r>
    </w:p>
    <w:p>
      <w:pPr>
        <w:pStyle w:val="FirstParagraph"/>
      </w:pPr>
      <w:r>
        <w:t xml:space="preserve">The modernization of customs procedures in Italy Rome has seen significant investment in automated systems. Non-Intrusive Inspection (NII) technologies, including X-ray scanners for cargo containers and advanced imaging technology at passenger terminals, have augmented the capabilities of Customs Officers. These tools allow for higher throughput while maintaining rigorous security standards. However, technology is not a panacea. The interpretation of data generated by these systems requires human expertise—a task firmly within the domain of the Customs Officer.</w:t>
      </w:r>
    </w:p>
    <w:p>
      <w:pPr>
        <w:pStyle w:val="BodyText"/>
      </w:pPr>
      <w:r>
        <w:t xml:space="preserve">Furthermore, emerging challenges such as e-commerce fraud and digital tax evasion require Customs Officers to adapt continuously. With millions of small packages arriving daily in Italy Rome through postal services and courier networks, traditional physical checks are no longer feasible for every item. Instead, risk management algorithms flag suspicious transactions for officer review. This shift demands that Customs Officers possess strong analytical skills in addition to their regulatory knowledge.</w:t>
      </w:r>
    </w:p>
    <w:bookmarkEnd w:id="26"/>
    <w:bookmarkStart w:id="28" w:name="conclusion"/>
    <w:p>
      <w:pPr>
        <w:pStyle w:val="Heading2"/>
      </w:pPr>
      <w:r>
        <w:t xml:space="preserve">5. Conclusion</w:t>
      </w:r>
    </w:p>
    <w:p>
      <w:pPr>
        <w:pStyle w:val="FirstParagraph"/>
      </w:pPr>
      <w:r>
        <w:t xml:space="preserve">In conclusion, the Customs Officer in Italy Rome occupies a pivotal position at the intersection of economic regulation, national security, and cultural stewardship. The complexities of operating in a city that is both a global tourist hub and an administrative center demand a high degree of professionalism, adaptability, and specialized knowledge. While technological advancements provide powerful tools for inspection and data analysis, the strategic judgment exercised by the Customs Officer remains irreplaceable.</w:t>
      </w:r>
    </w:p>
    <w:p>
      <w:pPr>
        <w:pStyle w:val="BodyText"/>
      </w:pPr>
      <w:r>
        <w:t xml:space="preserve">Future policy recommendations should focus on enhancing cross-border cooperation between Rome’s customs authorities and international partners to combat transnational crime more effectively. Additionally, increased investment in continuous training programs regarding cultural heritage protection and digital trade compliance will ensure that the Customs Officer can meet the evolving challenges of the 21st century. By empowering these officers with robust legal backing, advanced technology, and comprehensive training, Italy Rome can maintain its status as a secure and prosperous node within the European Union.</w:t>
      </w:r>
    </w:p>
    <w:bookmarkStart w:id="27" w:name="references"/>
    <w:p>
      <w:pPr>
        <w:pStyle w:val="Heading3"/>
      </w:pPr>
      <w:r>
        <w:t xml:space="preserve">References</w:t>
      </w:r>
    </w:p>
    <w:p>
      <w:pPr>
        <w:numPr>
          <w:ilvl w:val="0"/>
          <w:numId w:val="1001"/>
        </w:numPr>
        <w:pStyle w:val="Compact"/>
      </w:pPr>
      <w:r>
        <w:t xml:space="preserve">[1] European Commission. (2024). *The Union Customs Code: Implementation and Compliance in Member States*. Brussels: EU Publications Office.</w:t>
      </w:r>
    </w:p>
    <w:p>
      <w:pPr>
        <w:numPr>
          <w:ilvl w:val="0"/>
          <w:numId w:val="1001"/>
        </w:numPr>
        <w:pStyle w:val="Compact"/>
      </w:pPr>
      <w:r>
        <w:t xml:space="preserve">[2] Italian Revenue Agency. (2023). *Annual Report on Customs Operations and Seizures in the Lazio Region*. Rome: Agenzia delle Dogane e dei Monopoli.</w:t>
      </w:r>
    </w:p>
    <w:p>
      <w:pPr>
        <w:numPr>
          <w:ilvl w:val="0"/>
          <w:numId w:val="1001"/>
        </w:numPr>
        <w:pStyle w:val="Compact"/>
      </w:pPr>
      <w:r>
        <w:t xml:space="preserve">[3] Rossi, M., &amp; Bianchi, L. (2022). "Cultural Heritage Protection at Border Crossings: The Role of Customs Officers in Italy." *Journal of European Law Enforcement*, 15(3), 45-67.</w:t>
      </w:r>
    </w:p>
    <w:p>
      <w:pPr>
        <w:numPr>
          <w:ilvl w:val="0"/>
          <w:numId w:val="1001"/>
        </w:numPr>
        <w:pStyle w:val="Compact"/>
      </w:pPr>
      <w:r>
        <w:t xml:space="preserve">[4] International Trade Administration. (2023). *Market Entry Guide: Italy Rome Commercial Logistics*. Washington D.C.: U.S. Department of Commerce.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the Eternal City: An Academic Analysis of Customs Officers in Rome, Italy</dc:title>
  <dc:creator/>
  <dc:language>en</dc:language>
  <cp:keywords/>
  <dcterms:created xsi:type="dcterms:W3CDTF">2026-07-29T03:52:20Z</dcterms:created>
  <dcterms:modified xsi:type="dcterms:W3CDTF">2026-07-29T03:52:20Z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