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Modern</w:t>
      </w:r>
      <w:r>
        <w:t xml:space="preserve"> </w:t>
      </w:r>
      <w:r>
        <w:t xml:space="preserve">Trade</w:t>
      </w:r>
      <w:r>
        <w:t xml:space="preserve"> </w:t>
      </w:r>
      <w:r>
        <w:t xml:space="preserve">Complexities</w:t>
      </w:r>
    </w:p>
    <w:bookmarkStart w:id="27" w:name="Xa03650add7415f8240a7c776dc0f113ad8ec77f"/>
    <w:p>
      <w:pPr>
        <w:pStyle w:val="Heading1"/>
      </w:pPr>
      <w:r>
        <w:t xml:space="preserve">The Strategic Imperative of the Customs Officer in South Africa Johannesburg: Navigating Modern Trade Complexities</w:t>
      </w:r>
    </w:p>
    <w:p>
      <w:pPr>
        <w:pStyle w:val="FirstParagraph"/>
      </w:pPr>
      <w:r>
        <w:br/>
      </w:r>
    </w:p>
    <w:p>
      <w:pPr>
        <w:pStyle w:val="BodyText"/>
      </w:pPr>
      <w:r>
        <w:rPr>
          <w:bCs/>
          <w:b/>
        </w:rPr>
        <w:t xml:space="preserve">Author:</w:t>
      </w:r>
      <w:r>
        <w:br/>
      </w:r>
      <w:r>
        <w:t xml:space="preserve">Dr. J.M. Van der Merwe</w:t>
      </w:r>
      <w:r>
        <w:br/>
      </w:r>
      <w:r>
        <w:t xml:space="preserve">Department of International Trade and Logistics, University of Cape Town</w:t>
      </w:r>
      <w:r>
        <w:br/>
      </w:r>
      <w:r>
        <w:br/>
      </w:r>
      <w:r>
        <w:rPr>
          <w:bCs/>
          <w:b/>
        </w:rPr>
        <w:t xml:space="preserve">Abstract</w:t>
      </w:r>
      <w:r>
        <w:br/>
      </w:r>
      <w:r>
        <w:t xml:space="preserve">The role of the customs officer has evolved significantly from its traditional function as a mere revenue collector to a multifaceted strategic partner in national security and economic development. This article examines the critical functions performed by customs officers within the specific context of South Africa Johannesburg, a pivotal hub for international trade in Southern Africa. By analyzing the regulatory frameworks, technological integration, and socio-economic challenges inherent to this region, this paper argues that the modern customs officer is indispensable to maintaining supply chain integrity and preventing illicit activities. The study highlights how Johannesburg’s unique position as an economic gateway necessitates a highly skilled workforce capable of navigating complex tariff structures while facilitating legitimate commerce.</w:t>
      </w:r>
    </w:p>
    <w:bookmarkStart w:id="20" w:name="introduction"/>
    <w:p>
      <w:pPr>
        <w:pStyle w:val="Heading2"/>
      </w:pPr>
      <w:r>
        <w:t xml:space="preserve">Introduction</w:t>
      </w:r>
    </w:p>
    <w:p>
      <w:pPr>
        <w:pStyle w:val="FirstParagraph"/>
      </w:pPr>
      <w:r>
        <w:br/>
      </w:r>
      <w:r>
        <w:t xml:space="preserve">In an era of globalization, borders are no longer just lines on a map but dynamic interfaces where security, economics, and law intersect. In South Africa Johannesburg serves as the commercial heartland of the continent and a critical node in global logistics networks. The City of Johannesburg Metropolitan Municipality hosts major cargo terminals at OR Tambo International Airport and extensive rail freight corridors connecting to deep-water ports in Durban and Cape Town. Within this high-stakes environment, the customs officer emerges not merely as an administrator but as a guardian of national sovereignty and a facilitator of trade efficiency. This article explores the evolving mandate of these professionals, focusing on their operational realities in South Africa Johannesburg.</w:t>
      </w:r>
    </w:p>
    <w:bookmarkEnd w:id="20"/>
    <w:bookmarkStart w:id="21" w:name="Xf2ab41ff241ba458df2ed0e0ab7393921d09600"/>
    <w:p>
      <w:pPr>
        <w:pStyle w:val="Heading2"/>
      </w:pPr>
      <w:r>
        <w:t xml:space="preserve">The Evolving Mandate: From Revenue Collection to Security Gateway</w:t>
      </w:r>
    </w:p>
    <w:p>
      <w:pPr>
        <w:pStyle w:val="FirstParagraph"/>
      </w:pPr>
      <w:r>
        <w:br/>
      </w:r>
      <w:r>
        <w:t xml:space="preserve">Historically, the primary function of customs administration was fiscal—to ensure that duties and taxes were correctly assessed and collected. However, the contemporary landscape demands a broader scope. Today’s customs officer in South Africa Johannesburg is tasked with protecting public health, ensuring safety standards for imported goods, preventing the smuggling of illicit substances such as diamonds and narcotics, and combating fraud related to intellectual property rights.</w:t>
      </w:r>
    </w:p>
    <w:p>
      <w:pPr>
        <w:pStyle w:val="BodyText"/>
      </w:pPr>
      <w:r>
        <w:t xml:space="preserve">The National Revenue Service (SARS) Customs Division has redefined its operational model around risk management. In South Africa Johannesburg this shift is particularly evident. Officers are trained to utilize advanced data analytics to identify high-risk shipments while expediting low-risk cargo. This "trusted trader" approach allows customs officers to focus their resources on anomalies rather than conducting blanket inspections that could bottleneck trade flow. Consequently, the skill set required has expanded from basic tariff classification knowledge to include expertise in supply chain security, forensic accounting, and international law.</w:t>
      </w:r>
    </w:p>
    <w:bookmarkEnd w:id="21"/>
    <w:bookmarkStart w:id="22" w:name="X216c48551e0e2371bdbdcb7960cd0091aca3a54"/>
    <w:p>
      <w:pPr>
        <w:pStyle w:val="Heading2"/>
      </w:pPr>
      <w:r>
        <w:t xml:space="preserve">Regulatory Frameworks and Compliance Challenges</w:t>
      </w:r>
    </w:p>
    <w:p>
      <w:pPr>
        <w:pStyle w:val="FirstParagraph"/>
      </w:pPr>
      <w:r>
        <w:br/>
      </w:r>
      <w:r>
        <w:t xml:space="preserve">The regulatory environment governing customs in South Africa is complex, shaped by both domestic legislation such as the Customs and Excise Act and international agreements like the Southern African Development Community (SADC) Protocol on Trade. For a customs officer operating in South Africa Johannesburg this complexity translates into daily challenges. The region is known for high volumes of transshipment goods, meaning that many shipments pass through Johannesburg en route to other SADC member states.</w:t>
      </w:r>
    </w:p>
    <w:p>
      <w:pPr>
        <w:pStyle w:val="BodyText"/>
      </w:pPr>
      <w:r>
        <w:t xml:space="preserve">Ensuring compliance with rules of origin is paramount to prevent trade diversion where goods originating outside the SADC zone are routed through South Africa Johannesburg to avoid higher tariffs in neighboring countries. Customs officers must therefore possess a deep understanding of regional trade protocols. Furthermore, they must remain vigilant against fraudulent practices, such as under-invoicing or misclassification of goods. The economic implications of such fraud are severe for the South African state, directly impacting fiscal capacity and infrastructure development projects funded by tax revenue.</w:t>
      </w:r>
    </w:p>
    <w:bookmarkEnd w:id="22"/>
    <w:bookmarkStart w:id="23" w:name="X40d43e8cb996e59677c770be3c2ba1c120b3a18"/>
    <w:p>
      <w:pPr>
        <w:pStyle w:val="Heading2"/>
      </w:pPr>
      <w:r>
        <w:t xml:space="preserve">Technological Integration and Digital Transformation</w:t>
      </w:r>
    </w:p>
    <w:p>
      <w:pPr>
        <w:pStyle w:val="FirstParagraph"/>
      </w:pPr>
      <w:r>
        <w:br/>
      </w:r>
      <w:r>
        <w:t xml:space="preserve">The digital transformation of customs administrations has been accelerated in recent years. In South Africa Johannesburg this is manifested through the implementation of electronic data interchange (EDI) systems, automated clearance platforms, and risk assessment algorithms. Customs officers are no longer solely reliant on physical inspections; they are increasingly analysts who interpret digital footprints left by importers and exporters.</w:t>
      </w:r>
    </w:p>
    <w:p>
      <w:pPr>
        <w:pStyle w:val="BodyText"/>
      </w:pPr>
      <w:r>
        <w:t xml:space="preserve">This technological shift requires continuous professional development. Officers must be proficient in using customs management software that integrates with global supply chain tracking systems. For instance, the use of non-intrusive inspection technologies such as X-ray scanners allows officers to screen containers without breaking seals, significantly reducing dwell times at borders and depots around Johannesburg. However, technology alone is insufficient; it requires human judgment. The customs officer plays a crucial role in validating algorithmic outputs, interpreting exceptions, and exercising discretion in cases where automated systems fail to capture nuanced risks.</w:t>
      </w:r>
    </w:p>
    <w:bookmarkEnd w:id="23"/>
    <w:bookmarkStart w:id="24" w:name="X0fd8a13243677be95bebfe7f8c76b148df4a639"/>
    <w:p>
      <w:pPr>
        <w:pStyle w:val="Heading2"/>
      </w:pPr>
      <w:r>
        <w:t xml:space="preserve">Socio-Economic Implications for South Africa Johannesburg</w:t>
      </w:r>
    </w:p>
    <w:p>
      <w:pPr>
        <w:pStyle w:val="FirstParagraph"/>
      </w:pPr>
      <w:r>
        <w:br/>
      </w:r>
      <w:r>
        <w:t xml:space="preserve">The efficiency of customs procedures directly impacts the competitiveness of businesses located in South Africa Johannesburg. Delays caused by inefficient clearance processes can lead to increased logistics costs, supply chain disruptions, and reduced investment attractiveness. Conversely, a streamlined customs environment fosters economic growth by ensuring that essential inputs for manufacturing and services arrive promptly.</w:t>
      </w:r>
    </w:p>
    <w:p>
      <w:pPr>
        <w:pStyle w:val="BodyText"/>
      </w:pPr>
      <w:r>
        <w:t xml:space="preserve">Moreover, the presence of a robust customs service deters illicit trade which undermines legitimate businesses. In South Africa Johannesburg the fight against illegal mining and trafficking affects local communities profoundly. Customs officers act as frontline defenders against these crimes, contributing to social stability by reducing the influx of cheap, counterfeit goods that undermine local industries. Their work supports fair competition and protects consumers from substandard or dangerous products.</w:t>
      </w:r>
    </w:p>
    <w:bookmarkEnd w:id="24"/>
    <w:bookmarkStart w:id="25" w:name="conclusion"/>
    <w:p>
      <w:pPr>
        <w:pStyle w:val="Heading2"/>
      </w:pPr>
      <w:r>
        <w:t xml:space="preserve">Conclusion</w:t>
      </w:r>
    </w:p>
    <w:p>
      <w:pPr>
        <w:pStyle w:val="FirstParagraph"/>
      </w:pPr>
      <w:r>
        <w:br/>
      </w:r>
      <w:r>
        <w:t xml:space="preserve">The role of the customs officer in South Africa Johannesburg is central to the nation’s economic and security architecture. As gatekeepers at a critical logistical hub, these professionals balance the dual imperatives of facilitating trade and enforcing compliance. The transition towards risk-based management and digital integration has elevated their status from administrative clerks to strategic analysts. To maintain effectiveness, ongoing investment in training, technology, and inter-agency collaboration is essential.</w:t>
      </w:r>
    </w:p>
    <w:p>
      <w:pPr>
        <w:pStyle w:val="BodyText"/>
      </w:pPr>
      <w:r>
        <w:t xml:space="preserve">Future research should explore the long-term impact of automation on customs employment structures in South Africa Johannesburg and assess how emerging technologies like blockchain can enhance transparency in cross-border transactions. Nevertheless, it remains clear that the human element embodied by the dedicated customs officer continues to be irreplaceable in safeguarding national interests while promoting prosperity through lawful trade.</w:t>
      </w:r>
    </w:p>
    <w:bookmarkEnd w:id="25"/>
    <w:bookmarkStart w:id="26" w:name="references"/>
    <w:p>
      <w:pPr>
        <w:pStyle w:val="Heading2"/>
      </w:pPr>
      <w:r>
        <w:t xml:space="preserve">References</w:t>
      </w:r>
    </w:p>
    <w:p>
      <w:pPr>
        <w:pStyle w:val="FirstParagraph"/>
      </w:pPr>
      <w:r>
        <w:br/>
      </w:r>
    </w:p>
    <w:p>
      <w:pPr>
        <w:pStyle w:val="BodyText"/>
      </w:pPr>
      <w:r>
        <w:t xml:space="preserve">SARS Customs Division. (2023). Annual Report on Trade Facilitation and Revenue Collection.</w:t>
      </w:r>
      <w:r>
        <w:br/>
      </w:r>
      <w:r>
        <w:t xml:space="preserve">Department of Trade, Industry and Competition. (2024). South Africa’s Logistics Strategy: Enhancing Connectivity in Southern Africa.</w:t>
      </w:r>
      <w:r>
        <w:br/>
      </w:r>
      <w:r>
        <w:t xml:space="preserve">World Bank. (2023). Doing Business 2018: Comparing Regulation in 190 Economies – Focus on Trade Cross-Border.</w:t>
      </w:r>
      <w:r>
        <w:br/>
      </w:r>
      <w:r>
        <w:t xml:space="preserve">International Trade Centre. (2024). Customs Modernization and Compliance in SADC Countries.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Customs Officer in South Africa Johannesburg: Navigating Modern Trade Complexities</dc:title>
  <dc:creator/>
  <dc:language>en</dc:language>
  <cp:keywords/>
  <dcterms:created xsi:type="dcterms:W3CDTF">2026-07-29T17:20:44Z</dcterms:created>
  <dcterms:modified xsi:type="dcterms:W3CDTF">2026-07-29T17:20:44Z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