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Valencia:</w:t>
      </w:r>
      <w:r>
        <w:t xml:space="preserve"> </w:t>
      </w:r>
      <w:r>
        <w:t xml:space="preserve">Navigating</w:t>
      </w:r>
      <w:r>
        <w:t xml:space="preserve"> </w:t>
      </w:r>
      <w:r>
        <w:t xml:space="preserve">Economic</w:t>
      </w:r>
      <w:r>
        <w:t xml:space="preserve"> </w:t>
      </w:r>
      <w:r>
        <w:t xml:space="preserve">Integration</w:t>
      </w:r>
      <w:r>
        <w:t xml:space="preserve"> </w:t>
      </w:r>
      <w:r>
        <w:t xml:space="preserve">and</w:t>
      </w:r>
      <w:r>
        <w:t xml:space="preserve"> </w:t>
      </w:r>
      <w:r>
        <w:t xml:space="preserve">Security</w:t>
      </w:r>
      <w:r>
        <w:t xml:space="preserve"> </w:t>
      </w:r>
      <w:r>
        <w:t xml:space="preserve">Challenges</w:t>
      </w:r>
    </w:p>
    <w:bookmarkStart w:id="29" w:name="X9211dc48ee43126cd8545afc262c241d15d646f"/>
    <w:p>
      <w:pPr>
        <w:pStyle w:val="Heading1"/>
      </w:pPr>
      <w:r>
        <w:t xml:space="preserve">The Strategic Role of the Customs Officer in Spain Valencia: Navigating Economic Integration and Security Challenges</w:t>
      </w:r>
    </w:p>
    <w:p>
      <w:pPr>
        <w:pStyle w:val="FirstParagraph"/>
      </w:pPr>
      <w:r>
        <w:rPr>
          <w:iCs/>
          <w:i/>
          <w:bCs/>
          <w:b/>
        </w:rPr>
        <w:t xml:space="preserve">A Journal Article Reviewing Operational Dynamics in Mediterranean Trade Hubs</w:t>
      </w:r>
    </w:p>
    <w:bookmarkStart w:id="20" w:name="abstract"/>
    <w:p>
      <w:pPr>
        <w:pStyle w:val="Heading3"/>
      </w:pPr>
      <w:r>
        <w:t xml:space="preserve">Abstract</w:t>
      </w:r>
    </w:p>
    <w:p>
      <w:pPr>
        <w:pStyle w:val="FirstParagraph"/>
      </w:pPr>
      <w:r>
        <w:t xml:space="preserve">This article explores the evolving responsibilities of the Customs Officer within the context of Spain Valencia, a critical node in European supply chains. It examines how regulatory frameworks, technological advancements, and ethical considerations shape customs operations in this region. By analyzing specific challenges related to agricultural exports and electronics imports, this paper highlights the indispensable role of customs professionals in maintaining security while facilitating trade efficiency.</w:t>
      </w:r>
    </w:p>
    <w:bookmarkEnd w:id="20"/>
    <w:bookmarkStart w:id="21" w:name="introduction"/>
    <w:p>
      <w:pPr>
        <w:pStyle w:val="Heading3"/>
      </w:pPr>
      <w:r>
        <w:t xml:space="preserve">Introduction</w:t>
      </w:r>
    </w:p>
    <w:p>
      <w:pPr>
        <w:pStyle w:val="FirstParagraph"/>
      </w:pPr>
      <w:r>
        <w:t xml:space="preserve">The landscape of international trade is undergoing a profound transformation, driven by globalization, digitalization, and shifting geopolitical dynamics. In this complex environment, the</w:t>
      </w:r>
      <w:r>
        <w:t xml:space="preserve"> </w:t>
      </w:r>
      <w:r>
        <w:rPr>
          <w:bCs/>
          <w:b/>
        </w:rPr>
        <w:t xml:space="preserve">Customs Officer</w:t>
      </w:r>
      <w:r>
        <w:t xml:space="preserve"> has evolved from a traditional gatekeeper of goods to a critical strategic partner in ensuring economic security and facilitating legitimate commerce. Nowhere is this evolution more pronounced than in</w:t>
      </w:r>
      <w:r>
        <w:t xml:space="preserve"> </w:t>
      </w:r>
      <w:r>
        <w:rPr>
          <w:bCs/>
          <w:b/>
        </w:rPr>
        <w:t xml:space="preserve">Spain Valencia</w:t>
      </w:r>
      <w:r>
        <w:t xml:space="preserve">, a pivotal hub within the European Union's southern Mediterranean corridor. As one of the busiest container ports on the Mediterranean, Valencia serves as a crucial entry point for goods flowing into Europe from Asia, Africa, and Latin America. This article examines the multifaceted role of customs professionals operating in this region, highlighting their importance in maintaining border security while promoting trade efficiency.</w:t>
      </w:r>
    </w:p>
    <w:p>
      <w:pPr>
        <w:pStyle w:val="BodyText"/>
      </w:pPr>
      <w:r>
        <w:t xml:space="preserve">The significance of</w:t>
      </w:r>
      <w:r>
        <w:t xml:space="preserve"> </w:t>
      </w:r>
      <w:r>
        <w:rPr>
          <w:bCs/>
          <w:b/>
        </w:rPr>
        <w:t xml:space="preserve">Spain Valencia</w:t>
      </w:r>
      <w:r>
        <w:t xml:space="preserve"> cannot be overstated in the context of global logistics. The Port of Valencia handles millions of TEUs (twenty-foot equivalent units) annually, making it a linchpin for supply chain resilience. Consequently, the personnel tasked with inspecting these flows—specifically the</w:t>
      </w:r>
      <w:r>
        <w:t xml:space="preserve"> </w:t>
      </w:r>
      <w:r>
        <w:rPr>
          <w:bCs/>
          <w:b/>
        </w:rPr>
        <w:t xml:space="preserve">Customs Officer</w:t>
      </w:r>
      <w:r>
        <w:t xml:space="preserve">—bear immense responsibility. Their duties extend far beyond simple tariff collection; they encompass risk management, intellectual property rights protection, public health safeguards, and compliance with international sanctions regimes. This paper argues that the professionalization and technological integration of customs operations in</w:t>
      </w:r>
      <w:r>
        <w:t xml:space="preserve"> </w:t>
      </w:r>
      <w:r>
        <w:rPr>
          <w:bCs/>
          <w:b/>
        </w:rPr>
        <w:t xml:space="preserve">Spain Valencia</w:t>
      </w:r>
      <w:r>
        <w:t xml:space="preserve"> are essential for sustaining its competitive advantage in the global market.</w:t>
      </w:r>
    </w:p>
    <w:bookmarkEnd w:id="21"/>
    <w:bookmarkStart w:id="22" w:name="X6d171e23b4a6a2180ab48d7b03276e6c703dd79"/>
    <w:p>
      <w:pPr>
        <w:pStyle w:val="Heading3"/>
      </w:pPr>
      <w:r>
        <w:t xml:space="preserve">The Regulatory Framework and Institutional Context</w:t>
      </w:r>
    </w:p>
    <w:p>
      <w:pPr>
        <w:pStyle w:val="FirstParagraph"/>
      </w:pPr>
      <w:r>
        <w:t xml:space="preserve">To understand the operational challenges faced by a Customs Officer, one must first appreciate the regulatory environment in which they operate. As Spain is a member of the European Union, customs procedures are governed by the Union Customs Code (UCC), which aims to harmonize practices across all member states. However, local implementation in</w:t>
      </w:r>
      <w:r>
        <w:t xml:space="preserve"> </w:t>
      </w:r>
      <w:r>
        <w:rPr>
          <w:bCs/>
          <w:b/>
        </w:rPr>
        <w:t xml:space="preserve">Spain Valencia</w:t>
      </w:r>
      <w:r>
        <w:t xml:space="preserve"> requires nuanced understanding due to specific regional trade patterns and infrastructural characteristics.</w:t>
      </w:r>
    </w:p>
    <w:p>
      <w:pPr>
        <w:pStyle w:val="BodyText"/>
      </w:pPr>
      <w:r>
        <w:t xml:space="preserve">The Agencia Tributaria (Spanish Tax Agency) operates the customs services in Spain, including those at the port of Valencia. The Customs Officer is therefore an agent of both national fiscal policy and EU regulatory compliance. This dual mandate creates a complex working environment where officers must balance strict enforcement with facilitation. In</w:t>
      </w:r>
      <w:r>
        <w:t xml:space="preserve"> </w:t>
      </w:r>
      <w:r>
        <w:rPr>
          <w:bCs/>
          <w:b/>
        </w:rPr>
        <w:t xml:space="preserve">Spain Valencia</w:t>
      </w:r>
      <w:r>
        <w:t xml:space="preserve">, where just-in-time manufacturing industries rely heavily on rapid cargo turnover, delays caused by excessive or inefficient customs checks can have significant downstream economic impacts. Therefore, the efficiency of the</w:t>
      </w:r>
      <w:r>
        <w:t xml:space="preserve"> </w:t>
      </w:r>
      <w:r>
        <w:rPr>
          <w:bCs/>
          <w:b/>
        </w:rPr>
        <w:t xml:space="preserve">Customs Officer</w:t>
      </w:r>
      <w:r>
        <w:t xml:space="preserve"> directly influences the attractiveness of Valencian logistics hubs to international investors.</w:t>
      </w:r>
    </w:p>
    <w:bookmarkEnd w:id="22"/>
    <w:bookmarkStart w:id="23" w:name="X3ce2e3972393c0697578d7911cd821f41525488"/>
    <w:p>
      <w:pPr>
        <w:pStyle w:val="Heading3"/>
      </w:pPr>
      <w:r>
        <w:t xml:space="preserve">Risk Management and Technological Integration</w:t>
      </w:r>
    </w:p>
    <w:p>
      <w:pPr>
        <w:pStyle w:val="FirstParagraph"/>
      </w:pPr>
      <w:r>
        <w:t xml:space="preserve">Gone are the days when customs clearance relied solely on manual document verification. Today, a modern Customs Officer in Spain Valencia must be proficient in utilizing advanced risk analysis systems. The European Union has implemented the Integrated Tariff of the European Communities (TARIC) and various non-tariff measures that require sophisticated data processing. Officers utilize automated information systems to pre-screen shipments, identifying high-risk containers for physical inspection while allowing low-risk cargo to pass through with minimal delay.</w:t>
      </w:r>
    </w:p>
    <w:p>
      <w:pPr>
        <w:pStyle w:val="BodyText"/>
      </w:pPr>
      <w:r>
        <w:t xml:space="preserve">This technological shift requires a new skill set for the Customs Officer. Proficiency in data analytics, artificial intelligence interpretation, and cybersecurity is becoming as important as traditional knowledge of tariff classifications. In</w:t>
      </w:r>
      <w:r>
        <w:t xml:space="preserve"> </w:t>
      </w:r>
      <w:r>
        <w:rPr>
          <w:bCs/>
          <w:b/>
        </w:rPr>
        <w:t xml:space="preserve">Spain Valencia</w:t>
      </w:r>
      <w:r>
        <w:t xml:space="preserve">, where container volumes are immense, the ability to quickly interpret algorithmic risk scores is vital. A misjudgment by a Customs Officer can lead to either security breaches or unnecessary bottlenecks in the port. Furthermore, officers must remain vigilant against evolving smuggling techniques that exploit digital loopholes, such as false declarations of goods' origin or value to evade duties.</w:t>
      </w:r>
    </w:p>
    <w:bookmarkEnd w:id="23"/>
    <w:bookmarkStart w:id="24" w:name="X802fd916478f3b2591fc0bbabc011478fe80e4e"/>
    <w:p>
      <w:pPr>
        <w:pStyle w:val="Heading3"/>
      </w:pPr>
      <w:r>
        <w:t xml:space="preserve">Sector-Specific Challenges: Agriculture and Electronics</w:t>
      </w:r>
    </w:p>
    <w:p>
      <w:pPr>
        <w:pStyle w:val="FirstParagraph"/>
      </w:pPr>
      <w:r>
        <w:t xml:space="preserve">The specific trade profile of Spain Valencia imposes unique demands on customs professionals. The region is a major exporter of agricultural products, particularly fruits and vegetables, which are subject to strict phytosanitary controls. A Customs Officer working in this sector must collaborate closely with agricultural inspectors to ensure that perishable goods meet health standards upon entry or exit. This inter-agency cooperation is crucial for preventing the introduction of pests and diseases that could devastate local crops.</w:t>
      </w:r>
    </w:p>
    <w:p>
      <w:pPr>
        <w:pStyle w:val="BodyText"/>
      </w:pPr>
      <w:r>
        <w:t xml:space="preserve">Conversely, Valencia is also a hub for electronics and automotive components, sectors prone to intellectual property theft. Customs Officers play a defensive role here by identifying counterfeit goods. In recent years, there has been an increase in sophisticated counterfeiting operations targeting high-value electronics entering through Mediterranean ports. The Customs Officer must be trained to spot discrepancies in packaging, labeling, and documentation that indicate illicit activity. This protection of intellectual property rights is not only a legal obligation but also vital for maintaining consumer trust and brand integrity in the European market.</w:t>
      </w:r>
    </w:p>
    <w:bookmarkEnd w:id="24"/>
    <w:bookmarkStart w:id="25" w:name="X54821121eedc309453184b8ce86c4e0efc7d239"/>
    <w:p>
      <w:pPr>
        <w:pStyle w:val="Heading3"/>
      </w:pPr>
      <w:r>
        <w:t xml:space="preserve">Ethical Considerations and Professional Integrity</w:t>
      </w:r>
    </w:p>
    <w:p>
      <w:pPr>
        <w:pStyle w:val="FirstParagraph"/>
      </w:pPr>
      <w:r>
        <w:t xml:space="preserve">The discretion granted to Customs Officers in their decision-making processes raises significant ethical considerations. In Spain Valencia, as in any major trade hub, officers have the power to release or detain goods based on subjective assessments of risk and compliance. This authority necessitates a robust framework of ethics and accountability to prevent corruption and favoritism.</w:t>
      </w:r>
    </w:p>
    <w:p>
      <w:pPr>
        <w:pStyle w:val="BodyText"/>
      </w:pPr>
      <w:r>
        <w:t xml:space="preserve">Training programs for customs personnel in Spain emphasize integrity, objectivity, and transparency. A Customs Officer must resist external pressures from trading companies or logistical intermediaries seeking expedited processing. The reputation of</w:t>
      </w:r>
      <w:r>
        <w:t xml:space="preserve"> </w:t>
      </w:r>
      <w:r>
        <w:rPr>
          <w:bCs/>
          <w:b/>
        </w:rPr>
        <w:t xml:space="preserve">Spain Valencia</w:t>
      </w:r>
      <w:r>
        <w:t xml:space="preserve"> as a reliable and fair trade partner depends on the impartiality of its customs administration. Any perception of corruption can deter investment and disrupt long-term commercial relationships. Therefore, continuous professional development focusing on ethical standards is as important as technical training.</w:t>
      </w:r>
    </w:p>
    <w:bookmarkEnd w:id="25"/>
    <w:bookmarkStart w:id="26" w:name="X81c2107838116ba5d4db07e69d35c2a865af823"/>
    <w:p>
      <w:pPr>
        <w:pStyle w:val="Heading3"/>
      </w:pPr>
      <w:r>
        <w:t xml:space="preserve">The Human Element: Soft Skills and Interpersonal Dynamics</w:t>
      </w:r>
    </w:p>
    <w:p>
      <w:pPr>
        <w:pStyle w:val="FirstParagraph"/>
      </w:pPr>
      <w:r>
        <w:t xml:space="preserve">While technology dominates the narrative of modern customs operations, the human element remains central to the role of a Customs Officer. Effective communication skills are essential for interacting with diverse stakeholders, including freight forwarders, importers/exporters, and law enforcement agencies. In multicultural environments like Spain Valencia, where staff may come from various linguistic and cultural backgrounds within the EU and beyond, cultural sensitivity enhances operational effectiveness.</w:t>
      </w:r>
    </w:p>
    <w:p>
      <w:pPr>
        <w:pStyle w:val="BodyText"/>
      </w:pPr>
      <w:r>
        <w:t xml:space="preserve">A Customs Officer must be able to de-escalate conflicts during inspections and explain complex regulatory requirements clearly to traders. This "soft skill" dimension is often overlooked but is critical for maintaining cooperative relationships with the business community. When traders feel that they are being treated fairly and professionally by customs officials, compliance rates tend to improve, reducing the overall burden on enforcement resources.</w:t>
      </w:r>
    </w:p>
    <w:bookmarkEnd w:id="26"/>
    <w:bookmarkStart w:id="27" w:name="conclusion"/>
    <w:p>
      <w:pPr>
        <w:pStyle w:val="Heading3"/>
      </w:pPr>
      <w:r>
        <w:t xml:space="preserve">Conclusion</w:t>
      </w:r>
    </w:p>
    <w:p>
      <w:pPr>
        <w:pStyle w:val="FirstParagraph"/>
      </w:pPr>
      <w:r>
        <w:t xml:space="preserve">In conclusion, the role of the Customs Officer in Spain Valencia is complex, dynamic, and indispensable. As a guardian of borders and a facilitator of trade, this professional bridges the gap between national security interests and global economic integration. The challenges they face—from managing vast volumes of cargo in one of Europe's busiest ports to combating sophisticated criminal networks—require continuous adaptation and innovation.</w:t>
      </w:r>
    </w:p>
    <w:p>
      <w:pPr>
        <w:pStyle w:val="BodyText"/>
      </w:pPr>
      <w:r>
        <w:t xml:space="preserve">The future success of Spain Valencia as a premier logistics hub hinges on the capability, integrity, and technological proficiency of its customs workforce. Investing in comprehensive training programs that blend technical expertise with ethical grounding will ensure that Customs Officers remain effective agents of policy implementation. As global trade patterns continue to shift, the strategic importance of these professionals will only grow, underscoring the need for sustained academic and practical focus on their role within the broader framework of international commerce.</w:t>
      </w:r>
    </w:p>
    <w:bookmarkEnd w:id="27"/>
    <w:bookmarkStart w:id="28" w:name="references"/>
    <w:p>
      <w:pPr>
        <w:pStyle w:val="Heading3"/>
      </w:pPr>
      <w:r>
        <w:t xml:space="preserve">References</w:t>
      </w:r>
    </w:p>
    <w:p>
      <w:pPr>
        <w:pStyle w:val="FirstParagraph"/>
      </w:pPr>
      <w:r>
        <w:rPr>
          <w:iCs/>
          <w:i/>
        </w:rPr>
        <w:t xml:space="preserve">Note: In a real academic submission, this section would contain specific citations from scholarly articles, EU regulations, and port authority reports. For the purpose of this document structure, we acknowledge that rigorous referencing is required for formal publication.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Spain Valencia: Navigating Economic Integration and Security Challenges</dc:title>
  <dc:creator/>
  <dc:language>en</dc:language>
  <cp:keywords/>
  <dcterms:created xsi:type="dcterms:W3CDTF">2026-07-29T11:01:35Z</dcterms:created>
  <dcterms:modified xsi:type="dcterms:W3CDTF">2026-07-29T11:01:35Z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