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Strategic</w:t>
      </w:r>
      <w:r>
        <w:t xml:space="preserve"> </w:t>
      </w:r>
      <w:r>
        <w:t xml:space="preserve">Implications</w:t>
      </w:r>
      <w:r>
        <w:t xml:space="preserve"> </w:t>
      </w:r>
      <w:r>
        <w:t xml:space="preserve">for</w:t>
      </w:r>
      <w:r>
        <w:t xml:space="preserve"> </w:t>
      </w:r>
      <w:r>
        <w:t xml:space="preserve">Global</w:t>
      </w:r>
      <w:r>
        <w:t xml:space="preserve"> </w:t>
      </w:r>
      <w:r>
        <w:t xml:space="preserve">Trade</w:t>
      </w:r>
      <w:r>
        <w:t xml:space="preserve"> </w:t>
      </w:r>
      <w:r>
        <w:t xml:space="preserve">Facilitation</w:t>
      </w:r>
      <w:r>
        <w:t xml:space="preserve"> </w:t>
      </w:r>
      <w:r>
        <w:t xml:space="preserve">and</w:t>
      </w:r>
      <w:r>
        <w:t xml:space="preserve"> </w:t>
      </w:r>
      <w:r>
        <w:t xml:space="preserve">Security</w:t>
      </w:r>
    </w:p>
    <w:bookmarkStart w:id="28" w:name="Xa056e0414cf0cfa4536d47dd0065ad7feda6c36"/>
    <w:p>
      <w:pPr>
        <w:pStyle w:val="Heading1"/>
      </w:pPr>
      <w:r>
        <w:t xml:space="preserve">The Evolving Role of the Customs Officer in United Arab Emirates Dubai: Strategic Implications for Global Trade Facilitation and Security</w:t>
      </w:r>
    </w:p>
    <w:p>
      <w:pPr>
        <w:pStyle w:val="FirstParagraph"/>
      </w:pPr>
      <w:r>
        <w:rPr>
          <w:iCs/>
          <w:i/>
          <w:bCs/>
          <w:b/>
        </w:rPr>
        <w:t xml:space="preserve">A Journal Article Analysis</w:t>
      </w:r>
    </w:p>
    <w:bookmarkStart w:id="20" w:name="abstract"/>
    <w:p>
      <w:pPr>
        <w:pStyle w:val="Heading2"/>
      </w:pPr>
      <w:r>
        <w:t xml:space="preserve">Abstract</w:t>
      </w:r>
    </w:p>
    <w:p>
      <w:pPr>
        <w:pStyle w:val="FirstParagraph"/>
      </w:pPr>
      <w:r>
        <w:t xml:space="preserve">This article examines the critical role of the Customs Officer within the dynamic economic landscape of United Arab Emirates Dubai. As a global logistics hub, Dubai’s efficiency in cross-border trade is heavily dependent on the efficacy, integrity, and technological adaptability of its customs administration. This study analyzes how Customs Officers serve as dual guardians: ensuring national security compliance while facilitating rapid commercial throughput. By integrating regulatory frameworks with advanced digital infrastructure such as single-window systems and AI-driven risk assessment, Customs Officers in United Arab Emirates Dubai are redefining border management standards globally.</w:t>
      </w:r>
    </w:p>
    <w:bookmarkEnd w:id="20"/>
    <w:bookmarkStart w:id="21" w:name="introduction"/>
    <w:p>
      <w:pPr>
        <w:pStyle w:val="Heading2"/>
      </w:pPr>
      <w:r>
        <w:t xml:space="preserve">1. Introduction</w:t>
      </w:r>
    </w:p>
    <w:p>
      <w:pPr>
        <w:pStyle w:val="FirstParagraph"/>
      </w:pPr>
      <w:r>
        <w:t xml:space="preserve">The concept of the</w:t>
      </w:r>
      <w:r>
        <w:t xml:space="preserve"> </w:t>
      </w:r>
      <w:r>
        <w:rPr>
          <w:iCs/>
          <w:i/>
          <w:bCs/>
          <w:b/>
        </w:rPr>
        <w:t xml:space="preserve">Customs Officer</w:t>
      </w:r>
      <w:r>
        <w:t xml:space="preserve"> </w:t>
      </w:r>
      <w:r>
        <w:t xml:space="preserve">has traditionally been viewed through a restrictive lens, focusing primarily on revenue collection and prohibition enforcement. However, in the context of United Arab Emirates Dubai, this perspective is obsolete. Located at the geographic nexus of Europe, Asia, and Africa, Dubai has positioned itself as a premier global hub for trade and logistics. In this high-stakes environment,</w:t>
      </w:r>
      <w:r>
        <w:t xml:space="preserve"> </w:t>
      </w:r>
      <w:r>
        <w:rPr>
          <w:bCs/>
          <w:b/>
        </w:rPr>
        <w:t xml:space="preserve">Customs Officers</w:t>
      </w:r>
      <w:r>
        <w:t xml:space="preserve"> </w:t>
      </w:r>
      <w:r>
        <w:t xml:space="preserve">are not merely inspectors; they are strategic facilitators of economic growth.</w:t>
      </w:r>
    </w:p>
    <w:p>
      <w:pPr>
        <w:pStyle w:val="BodyText"/>
      </w:pPr>
      <w:r>
        <w:t xml:space="preserve">The United Arab Emirates has implemented aggressive Vision 2031 initiatives aimed at enhancing non-oil revenues, with trade and logistics serving as pivotal pillars. Within this framework, the efficiency of the</w:t>
      </w:r>
      <w:r>
        <w:t xml:space="preserve"> </w:t>
      </w:r>
      <w:r>
        <w:rPr>
          <w:iCs/>
          <w:i/>
        </w:rPr>
        <w:t xml:space="preserve">Customs Officer</w:t>
      </w:r>
      <w:r>
        <w:t xml:space="preserve"> </w:t>
      </w:r>
      <w:r>
        <w:t xml:space="preserve">determines the competitiveness of Dubai’s ports, specifically Jebel Ali Port and Al Maktoum International Airport. This article explores how modern customs administration in</w:t>
      </w:r>
      <w:r>
        <w:t xml:space="preserve"> </w:t>
      </w:r>
      <w:r>
        <w:rPr>
          <w:iCs/>
          <w:i/>
          <w:bCs/>
          <w:b/>
        </w:rPr>
        <w:t xml:space="preserve">United Arab Emirates Dubai</w:t>
      </w:r>
      <w:r>
        <w:t xml:space="preserve"> </w:t>
      </w:r>
      <w:r>
        <w:t xml:space="preserve">requires a sophisticated blend of regulatory expertise, technological proficiency, and diplomatic engagement.</w:t>
      </w:r>
    </w:p>
    <w:bookmarkEnd w:id="21"/>
    <w:bookmarkStart w:id="22" w:name="X3f4a042a60e3059c78756358fd82319bec3006b"/>
    <w:p>
      <w:pPr>
        <w:pStyle w:val="Heading2"/>
      </w:pPr>
      <w:r>
        <w:t xml:space="preserve">2. The Regulatory Framework: Balancing Security and Facilitation</w:t>
      </w:r>
    </w:p>
    <w:p>
      <w:pPr>
        <w:pStyle w:val="FirstParagraph"/>
      </w:pPr>
      <w:r>
        <w:t xml:space="preserve">The primary mandate of the</w:t>
      </w:r>
      <w:r>
        <w:t xml:space="preserve"> </w:t>
      </w:r>
      <w:r>
        <w:rPr>
          <w:iCs/>
          <w:i/>
          <w:bCs/>
          <w:b/>
        </w:rPr>
        <w:t xml:space="preserve">Customs Officer</w:t>
      </w:r>
      <w:r>
        <w:rPr>
          <w:vertAlign w:val="subscript"/>
        </w:rPr>
        <w:t xml:space="preserve">UAE Dubai</w:t>
      </w:r>
      <w:r>
        <w:t xml:space="preserve">, is to enforce federal customs laws while adhering to international trade agreements. The Federal Customs Authority (FCA) in the United Arab Emirates has established robust legal frameworks that empower officers to conduct rigorous checks without causing undue delays.</w:t>
      </w:r>
    </w:p>
    <w:p>
      <w:pPr>
        <w:pStyle w:val="BodyText"/>
      </w:pPr>
      <w:r>
        <w:t xml:space="preserve">In</w:t>
      </w:r>
      <w:r>
        <w:t xml:space="preserve"> </w:t>
      </w:r>
      <w:r>
        <w:rPr>
          <w:iCs/>
          <w:i/>
          <w:bCs/>
          <w:b/>
        </w:rPr>
        <w:t xml:space="preserve">United Arab Emirates Dubai</w:t>
      </w:r>
      <w:r>
        <w:t xml:space="preserve">, the balance is delicate. The city handles millions of TEUs (Twenty-foot Equivalent Units) annually. Therefore, the</w:t>
      </w:r>
      <w:r>
        <w:t xml:space="preserve"> </w:t>
      </w:r>
      <w:r>
        <w:rPr>
          <w:iCs/>
          <w:i/>
        </w:rPr>
        <w:t xml:space="preserve">Customs Officer</w:t>
      </w:r>
      <w:r>
        <w:t xml:space="preserve"> </w:t>
      </w:r>
      <w:r>
        <w:t xml:space="preserve">must utilize risk management strategies rather than blanket inspections. By implementing data analytics and pre-arrival processing,</w:t>
      </w:r>
      <w:r>
        <w:t xml:space="preserve"> </w:t>
      </w:r>
      <w:r>
        <w:rPr>
          <w:iCs/>
          <w:i/>
          <w:bCs/>
          <w:b/>
        </w:rPr>
        <w:t xml:space="preserve">Customs Officers</w:t>
      </w:r>
      <w:r>
        <w:t xml:space="preserve"> </w:t>
      </w:r>
      <w:r>
        <w:t xml:space="preserve">can focus their physical inspection efforts on high-risk shipments while ensuring rapid clearance for low-risk, legitimate trade partners. This selective enforcement is crucial for maintaining Dubai’s status as one of the world’s most efficient trading hubs.</w:t>
      </w:r>
    </w:p>
    <w:bookmarkEnd w:id="22"/>
    <w:bookmarkStart w:id="23" w:name="X40d43e8cb996e59677c770be3c2ba1c120b3a18"/>
    <w:p>
      <w:pPr>
        <w:pStyle w:val="Heading2"/>
      </w:pPr>
      <w:r>
        <w:t xml:space="preserve">3. Technological Integration and Digital Transformation</w:t>
      </w:r>
    </w:p>
    <w:p>
      <w:pPr>
        <w:pStyle w:val="FirstParagraph"/>
      </w:pPr>
      <w:r>
        <w:t xml:space="preserve">The modern</w:t>
      </w:r>
      <w:r>
        <w:t xml:space="preserve"> </w:t>
      </w:r>
      <w:r>
        <w:rPr>
          <w:iCs/>
          <w:i/>
          <w:bCs/>
          <w:b/>
        </w:rPr>
        <w:t xml:space="preserve">Customs Officer</w:t>
      </w:r>
      <w:r>
        <w:rPr>
          <w:vertAlign w:val="subscript"/>
        </w:rPr>
        <w:t xml:space="preserve">UAE Dubai</w:t>
      </w:r>
      <w:r>
        <w:t xml:space="preserve">, is increasingly a digital analyst. The United Arab Emirates has pioneered the use of smart customs technologies to streamline operations. Key technological integrations include:</w:t>
      </w:r>
    </w:p>
    <w:p>
      <w:pPr>
        <w:numPr>
          <w:ilvl w:val="0"/>
          <w:numId w:val="1001"/>
        </w:numPr>
        <w:pStyle w:val="Compact"/>
      </w:pPr>
      <w:r>
        <w:rPr>
          <w:bCs/>
          <w:b/>
        </w:rPr>
        <w:t xml:space="preserve">The Single Window System:</w:t>
      </w:r>
      <w:r>
        <w:t xml:space="preserve"> </w:t>
      </w:r>
      <w:r>
        <w:t xml:space="preserve">This platform allows traders to submit all import and export documentation electronically to various government entities, including the customs administration in</w:t>
      </w:r>
      <w:r>
        <w:t xml:space="preserve"> </w:t>
      </w:r>
      <w:r>
        <w:rPr>
          <w:iCs/>
          <w:i/>
          <w:bCs/>
          <w:b/>
        </w:rPr>
        <w:t xml:space="preserve">United Arab Emirates Dubai</w:t>
      </w:r>
      <w:r>
        <w:t xml:space="preserve">, simultaneously. The</w:t>
      </w:r>
      <w:r>
        <w:t xml:space="preserve"> </w:t>
      </w:r>
      <w:r>
        <w:rPr>
          <w:iCs/>
          <w:i/>
        </w:rPr>
        <w:t xml:space="preserve">Customs Officer</w:t>
      </w:r>
      <w:r>
        <w:t xml:space="preserve"> </w:t>
      </w:r>
      <w:r>
        <w:t xml:space="preserve">utilizes this system to verify data integrity and compliance instantly.</w:t>
      </w:r>
    </w:p>
    <w:p>
      <w:pPr>
        <w:numPr>
          <w:ilvl w:val="0"/>
          <w:numId w:val="1001"/>
        </w:numPr>
        <w:pStyle w:val="Compact"/>
      </w:pPr>
      <w:r>
        <w:rPr>
          <w:bCs/>
          <w:b/>
        </w:rPr>
        <w:t xml:space="preserve">Risk Management Systems (RMS):</w:t>
      </w:r>
      <w:r>
        <w:t xml:space="preserve"> </w:t>
      </w:r>
      <w:r>
        <w:t xml:space="preserve">Advanced algorithms analyze shipment data to assign risk scores. A Customs Officer relies on these scores to determine whether a container requires physical examination or can be released immediately.</w:t>
      </w:r>
    </w:p>
    <w:p>
      <w:pPr>
        <w:numPr>
          <w:ilvl w:val="0"/>
          <w:numId w:val="1001"/>
        </w:numPr>
        <w:pStyle w:val="Compact"/>
      </w:pPr>
      <w:r>
        <w:rPr>
          <w:bCs/>
          <w:b/>
        </w:rPr>
        <w:t xml:space="preserve">Spatial Technology and Drones:</w:t>
      </w:r>
      <w:r>
        <w:t xml:space="preserve"> </w:t>
      </w:r>
      <w:r>
        <w:t xml:space="preserve">In certain logistical hubs within Dubai,</w:t>
      </w:r>
      <w:r>
        <w:t xml:space="preserve"> </w:t>
      </w:r>
      <w:r>
        <w:rPr>
          <w:iCs/>
          <w:i/>
        </w:rPr>
        <w:t xml:space="preserve">Customs Officers</w:t>
      </w:r>
      <w:r>
        <w:t xml:space="preserve"> </w:t>
      </w:r>
      <w:r>
        <w:t xml:space="preserve">are equipped with drone surveillance technology to monitor large storage yards and detect unauthorized movements of goods, enhancing security without manual overhead.</w:t>
      </w:r>
    </w:p>
    <w:bookmarkEnd w:id="23"/>
    <w:bookmarkStart w:id="24" w:name="X00665821aa6b025989b939c04a889de072ed403"/>
    <w:p>
      <w:pPr>
        <w:pStyle w:val="Heading2"/>
      </w:pPr>
      <w:r>
        <w:t xml:space="preserve">4. Professional Competencies and Ethical Standards</w:t>
      </w:r>
    </w:p>
    <w:p>
      <w:pPr>
        <w:pStyle w:val="FirstParagraph"/>
      </w:pPr>
      <w:r>
        <w:t xml:space="preserve">Beyond technical skills, the role of the</w:t>
      </w:r>
      <w:r>
        <w:t xml:space="preserve"> </w:t>
      </w:r>
      <w:r>
        <w:rPr>
          <w:iCs/>
          <w:i/>
          <w:bCs/>
          <w:b/>
        </w:rPr>
        <w:t xml:space="preserve">Customs Officer</w:t>
      </w:r>
      <w:r>
        <w:rPr>
          <w:vertAlign w:val="subscript"/>
        </w:rPr>
        <w:t xml:space="preserve">UAE Dubai</w:t>
      </w:r>
      <w:r>
        <w:t xml:space="preserve">, demands high ethical standards and cross-cultural competency.</w:t>
      </w:r>
      <w:r>
        <w:t xml:space="preserve"> </w:t>
      </w:r>
      <w:r>
        <w:rPr>
          <w:iCs/>
          <w:i/>
          <w:bCs/>
          <w:b/>
        </w:rPr>
        <w:t xml:space="preserve">United Arab Emirates Dubai</w:t>
      </w:r>
      <w:r>
        <w:t xml:space="preserve">, is a cosmopolitan city where traders from diverse backgrounds interact with local officials. Therefore, the</w:t>
      </w:r>
      <w:r>
        <w:t xml:space="preserve"> </w:t>
      </w:r>
      <w:r>
        <w:rPr>
          <w:iCs/>
          <w:i/>
        </w:rPr>
        <w:t xml:space="preserve">Customs Officer</w:t>
      </w:r>
      <w:r>
        <w:t xml:space="preserve"> </w:t>
      </w:r>
      <w:r>
        <w:t xml:space="preserve">must possess strong communication skills to explain regulatory requirements clearly and respectfully.</w:t>
      </w:r>
    </w:p>
    <w:p>
      <w:pPr>
        <w:pStyle w:val="BodyText"/>
      </w:pPr>
      <w:r>
        <w:t xml:space="preserve">Ethical integrity is paramount. As gatekeepers of national security,</w:t>
      </w:r>
      <w:r>
        <w:t xml:space="preserve"> </w:t>
      </w:r>
      <w:r>
        <w:rPr>
          <w:iCs/>
          <w:i/>
          <w:bCs/>
          <w:b/>
        </w:rPr>
        <w:t xml:space="preserve">Customs Officers</w:t>
      </w:r>
      <w:r>
        <w:rPr>
          <w:vertAlign w:val="subscript"/>
        </w:rPr>
        <w:t xml:space="preserve">UAE Dubai</w:t>
      </w:r>
      <w:r>
        <w:t xml:space="preserve">, are the first line of defense against smuggling, fraud, and illicit financial flows. Strict adherence to professional codes of conduct ensures that the integrity of Dubai’s free zones is maintained. Any lapse in judgment by a</w:t>
      </w:r>
      <w:r>
        <w:t xml:space="preserve"> </w:t>
      </w:r>
      <w:r>
        <w:rPr>
          <w:iCs/>
          <w:i/>
        </w:rPr>
        <w:t xml:space="preserve">Customs Officer</w:t>
      </w:r>
      <w:r>
        <w:t xml:space="preserve"> </w:t>
      </w:r>
      <w:r>
        <w:t xml:space="preserve">could compromise national security or damage the reputation of</w:t>
      </w:r>
      <w:r>
        <w:t xml:space="preserve"> </w:t>
      </w:r>
      <w:r>
        <w:rPr>
          <w:iCs/>
          <w:i/>
          <w:bCs/>
          <w:b/>
        </w:rPr>
        <w:t xml:space="preserve">United Arab Emirates Dubai</w:t>
      </w:r>
      <w:r>
        <w:rPr>
          <w:vertAlign w:val="subscript"/>
        </w:rPr>
        <w:t xml:space="preserve">as a trusted trade partner.</w:t>
      </w:r>
    </w:p>
    <w:bookmarkEnd w:id="24"/>
    <w:bookmarkStart w:id="25" w:name="challenges-and-future-directions"/>
    <w:p>
      <w:pPr>
        <w:pStyle w:val="Heading2"/>
      </w:pPr>
      <w:r>
        <w:t xml:space="preserve">5. Challenges and Future Directions</w:t>
      </w:r>
    </w:p>
    <w:p>
      <w:pPr>
        <w:pStyle w:val="FirstParagraph"/>
      </w:pPr>
      <w:r>
        <w:t xml:space="preserve">The role of the</w:t>
      </w:r>
      <w:r>
        <w:t xml:space="preserve"> </w:t>
      </w:r>
      <w:r>
        <w:rPr>
          <w:iCs/>
          <w:i/>
          <w:bCs/>
          <w:b/>
        </w:rPr>
        <w:t xml:space="preserve">Customs Officer</w:t>
      </w:r>
      <w:r>
        <w:rPr>
          <w:vertAlign w:val="subscript"/>
        </w:rPr>
        <w:t xml:space="preserve">UAE Dubai</w:t>
      </w:r>
      <w:r>
        <w:t xml:space="preserve">, is evolving due to emerging challenges. The rise of e-commerce presents new complexities regarding small parcel taxation and consumer protection. Additionally, geopolitical shifts affect supply chain stability, requiring</w:t>
      </w:r>
      <w:r>
        <w:t xml:space="preserve"> </w:t>
      </w:r>
      <w:r>
        <w:rPr>
          <w:iCs/>
          <w:i/>
        </w:rPr>
        <w:t xml:space="preserve">Customs Officers</w:t>
      </w:r>
      <w:r>
        <w:t xml:space="preserve"> </w:t>
      </w:r>
      <w:r>
        <w:t xml:space="preserve">to be agile in responding to sudden changes in trade restrictions.</w:t>
      </w:r>
    </w:p>
    <w:p>
      <w:pPr>
        <w:pStyle w:val="BodyText"/>
      </w:pPr>
      <w:r>
        <w:t xml:space="preserve">Furthermore, the United Arab Emirates is actively pursuing blockchain integration for supply chain transparency. In this future state, the</w:t>
      </w:r>
      <w:r>
        <w:t xml:space="preserve"> </w:t>
      </w:r>
      <w:r>
        <w:rPr>
          <w:iCs/>
          <w:i/>
          <w:bCs/>
          <w:b/>
        </w:rPr>
        <w:t xml:space="preserve">Customs Officer</w:t>
      </w:r>
      <w:r>
        <w:rPr>
          <w:vertAlign w:val="subscript"/>
        </w:rPr>
        <w:t xml:space="preserve">UAE Dubai</w:t>
      </w:r>
      <w:r>
        <w:t xml:space="preserve">, will transition from a physical inspector to a data auditor. Continuous training and professional development are essential to equip officers with the skills necessary to manage these digital frontiers.</w:t>
      </w:r>
    </w:p>
    <w:bookmarkEnd w:id="25"/>
    <w:bookmarkStart w:id="26" w:name="conclusion"/>
    <w:p>
      <w:pPr>
        <w:pStyle w:val="Heading2"/>
      </w:pPr>
      <w:r>
        <w:t xml:space="preserve">6. Conclusion</w:t>
      </w:r>
    </w:p>
    <w:p>
      <w:pPr>
        <w:pStyle w:val="FirstParagraph"/>
      </w:pPr>
      <w:r>
        <w:t xml:space="preserve">In conclusion, the</w:t>
      </w:r>
      <w:r>
        <w:t xml:space="preserve"> </w:t>
      </w:r>
      <w:r>
        <w:rPr>
          <w:iCs/>
          <w:i/>
          <w:bCs/>
          <w:b/>
        </w:rPr>
        <w:t xml:space="preserve">Customs Officer</w:t>
      </w:r>
      <w:r>
        <w:rPr>
          <w:vertAlign w:val="subscript"/>
        </w:rPr>
        <w:t xml:space="preserve">UAE Dubai</w:t>
      </w:r>
      <w:r>
        <w:t xml:space="preserve">, plays a pivotal role in sustaining the economic vitality of</w:t>
      </w:r>
      <w:r>
        <w:t xml:space="preserve"> </w:t>
      </w:r>
      <w:r>
        <w:rPr>
          <w:iCs/>
          <w:i/>
          <w:bCs/>
          <w:b/>
        </w:rPr>
        <w:t xml:space="preserve">United Arab Emirates Dubai</w:t>
      </w:r>
      <w:r>
        <w:t xml:space="preserve">. They are not just enforcers of law but strategic partners in global trade facilitation. By leveraging technology, maintaining high ethical standards, and adapting to digital transformation,</w:t>
      </w:r>
      <w:r>
        <w:t xml:space="preserve"> </w:t>
      </w:r>
      <w:r>
        <w:rPr>
          <w:iCs/>
          <w:i/>
          <w:bCs/>
          <w:b/>
        </w:rPr>
        <w:t xml:space="preserve">Customs Officers</w:t>
      </w:r>
      <w:r>
        <w:rPr>
          <w:vertAlign w:val="subscript"/>
        </w:rPr>
        <w:t xml:space="preserve">UAE Dubai</w:t>
      </w:r>
      <w:r>
        <w:t xml:space="preserve">, ensure that the emirate remains competitive on the global stage. As</w:t>
      </w:r>
      <w:r>
        <w:t xml:space="preserve"> </w:t>
      </w:r>
      <w:r>
        <w:rPr>
          <w:iCs/>
          <w:i/>
          <w:bCs/>
          <w:b/>
        </w:rPr>
        <w:t xml:space="preserve">United Arab Emirates Dubai</w:t>
      </w:r>
    </w:p>
    <w:p>
      <w:pPr>
        <w:pStyle w:val="BodyText"/>
      </w:pPr>
      <w:r>
        <w:t xml:space="preserve">continues to expand its logistics infrastructure, investment in human capital—specifically, the training and empowerment of Customs Officers—will remain a cornerstone of its strategic success.</w:t>
      </w:r>
    </w:p>
    <w:bookmarkEnd w:id="26"/>
    <w:bookmarkStart w:id="27" w:name="references-selected"/>
    <w:p>
      <w:pPr>
        <w:pStyle w:val="Heading2"/>
      </w:pPr>
      <w:r>
        <w:t xml:space="preserve">References (Selected)</w:t>
      </w:r>
    </w:p>
    <w:p>
      <w:pPr>
        <w:numPr>
          <w:ilvl w:val="0"/>
          <w:numId w:val="1002"/>
        </w:numPr>
        <w:pStyle w:val="Compact"/>
      </w:pPr>
      <w:r>
        <w:t xml:space="preserve">Federal Customs Authority. (2023).</w:t>
      </w:r>
      <w:r>
        <w:t xml:space="preserve"> </w:t>
      </w:r>
      <w:r>
        <w:rPr>
          <w:iCs/>
          <w:i/>
        </w:rPr>
        <w:t xml:space="preserve">Annu al Report on Trade Facilitation in the United Arab Emirates</w:t>
      </w:r>
      <w:r>
        <w:t xml:space="preserve">.</w:t>
      </w:r>
    </w:p>
    <w:p>
      <w:pPr>
        <w:numPr>
          <w:ilvl w:val="0"/>
          <w:numId w:val="1002"/>
        </w:numPr>
        <w:pStyle w:val="Compact"/>
      </w:pPr>
      <w:r>
        <w:t xml:space="preserve">Dubai Chambers of Commerce and Industry. (2024).</w:t>
      </w:r>
      <w:r>
        <w:t xml:space="preserve"> </w:t>
      </w:r>
      <w:r>
        <w:rPr>
          <w:iCs/>
          <w:i/>
        </w:rPr>
        <w:t xml:space="preserve">Strategic Vision for Dubai’s Logistics Sector 2031</w:t>
      </w:r>
      <w:r>
        <w:t xml:space="preserve">.</w:t>
      </w:r>
    </w:p>
    <w:p>
      <w:pPr>
        <w:numPr>
          <w:ilvl w:val="0"/>
          <w:numId w:val="1002"/>
        </w:numPr>
        <w:pStyle w:val="Compact"/>
      </w:pPr>
      <w:r>
        <w:t xml:space="preserve">World Bank. (2023).</w:t>
      </w:r>
      <w:r>
        <w:t xml:space="preserve"> </w:t>
      </w:r>
      <w:r>
        <w:rPr>
          <w:iCs/>
          <w:i/>
        </w:rPr>
        <w:t xml:space="preserve">Logistics Performance Index: Country Profile United Arab Emirates</w:t>
      </w:r>
      <w:r>
        <w:t xml:space="preserve">.</w:t>
      </w:r>
    </w:p>
    <w:p>
      <w:pPr>
        <w:numPr>
          <w:ilvl w:val="0"/>
          <w:numId w:val="1002"/>
        </w:numPr>
        <w:pStyle w:val="Compact"/>
      </w:pPr>
      <w:r>
        <w:t xml:space="preserve">National Center of Statistics and Information, UAE. (2024).</w:t>
      </w:r>
      <w:r>
        <w:t xml:space="preserve"> </w:t>
      </w:r>
      <w:r>
        <w:rPr>
          <w:iCs/>
          <w:i/>
        </w:rPr>
        <w:t xml:space="preserve">Dubai Port Activity Statistical Summary</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United Arab Emirates Dubai: Strategic Implications for Global Trade Facilitation and Security</dc:title>
  <dc:creator/>
  <dc:language>en</dc:language>
  <cp:keywords/>
  <dcterms:created xsi:type="dcterms:W3CDTF">2026-07-29T04:32:43Z</dcterms:created>
  <dcterms:modified xsi:type="dcterms:W3CDTF">2026-07-29T04:32:43Z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