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48d7a02a60d67abc4e19a161a3a0e7f92cbf22"/>
    <w:p>
      <w:pPr>
        <w:pStyle w:val="Heading1"/>
      </w:pPr>
      <w:r>
        <w:t xml:space="preserve">The Gatekeeper of the Gateway to the Midwest:</w:t>
      </w:r>
      <w:r>
        <w:br/>
      </w:r>
      <w:r>
        <w:t xml:space="preserve">An Academic Analysis of Customs and Border Protection Operations in United States Chicago</w:t>
      </w:r>
    </w:p>
    <w:p>
      <w:pPr>
        <w:pStyle w:val="FirstParagraph"/>
      </w:pPr>
      <w:r>
        <w:rPr>
          <w:bCs/>
          <w:b/>
        </w:rPr>
        <w:t xml:space="preserve">Jane Doe, Ph.D.</w:t>
      </w:r>
      <w:r>
        <w:br/>
      </w:r>
      <w:r>
        <w:t xml:space="preserve">Institute for International Trade Security Studies</w:t>
      </w:r>
      <w:r>
        <w:br/>
      </w:r>
      <w:r>
        <w:rPr>
          <w:iCs/>
          <w:i/>
        </w:rPr>
        <w:t xml:space="preserve">New York University</w:t>
      </w:r>
    </w:p>
    <w:p>
      <w:pPr>
        <w:pStyle w:val="BodyText"/>
      </w:pPr>
      <w:r>
        <w:t xml:space="preserve">Submitted: October 2023 | Accepted: November 2023 | Published: January 2024</w:t>
      </w:r>
    </w:p>
    <w:bookmarkStart w:id="20" w:name="abstract"/>
    <w:p>
      <w:pPr>
        <w:pStyle w:val="Heading3"/>
      </w:pPr>
      <w:r>
        <w:t xml:space="preserve">Abstract</w:t>
      </w:r>
    </w:p>
    <w:p>
      <w:pPr>
        <w:pStyle w:val="FirstParagraph"/>
      </w:pPr>
      <w:r>
        <w:t xml:space="preserve">This article examines the critical role of Customs Officers within the jurisdiction of United States Chicago, specifically focusing on the O'Hare International Airport and major rail corridors. As a pivotal hub for international trade and travel in the American Midwest, Chicago presents unique security challenges that require sophisticated operational protocols from Customs and Border Protection (CBP) agents. This study analyzes the evolving nature of customs enforcement, technological integration, and inter-agency cooperation required to secure borders while facilitating legitimate commerce. By examining case studies from recent years, this paper argues that effective customs operations in Chicago are not merely about revenue collection but serve as the first line of defense against transnational threats ranging from illicit narcotics to terrorist financing.</w:t>
      </w:r>
    </w:p>
    <w:bookmarkEnd w:id="20"/>
    <w:bookmarkStart w:id="21" w:name="i.-introduction"/>
    <w:p>
      <w:pPr>
        <w:pStyle w:val="Heading2"/>
      </w:pPr>
      <w:r>
        <w:t xml:space="preserve">I. Introduction</w:t>
      </w:r>
    </w:p>
    <w:p>
      <w:pPr>
        <w:pStyle w:val="FirstParagraph"/>
      </w:pPr>
      <w:r>
        <w:t xml:space="preserve">The concept of a "customs officer" has evolved significantly over the past two decades, transitioning from a role primarily focused on tariff collection and cargo inspection to one heavily centered on national security, intelligence gathering, and public health safeguards. In the context of</w:t>
      </w:r>
      <w:r>
        <w:t xml:space="preserve"> </w:t>
      </w:r>
      <w:r>
        <w:rPr>
          <w:bCs/>
          <w:b/>
        </w:rPr>
        <w:t xml:space="preserve">United States Chicago</w:t>
      </w:r>
      <w:r>
        <w:t xml:space="preserve">, this transformation is particularly pronounced due to the city's status as a global logistics hub. Home to O'Hare International Airport (ORD), one of the busiest airports in the world, and extensive rail networks connecting North American trade routes, Chicago serves as a critical chokepoint for international movement.</w:t>
      </w:r>
    </w:p>
    <w:p>
      <w:pPr>
        <w:pStyle w:val="BodyText"/>
      </w:pPr>
      <w:r>
        <w:t xml:space="preserve">This article explores how</w:t>
      </w:r>
      <w:r>
        <w:t xml:space="preserve"> </w:t>
      </w:r>
      <w:r>
        <w:rPr>
          <w:bCs/>
          <w:b/>
        </w:rPr>
        <w:t xml:space="preserve">Customs Officers</w:t>
      </w:r>
      <w:r>
        <w:t xml:space="preserve"> </w:t>
      </w:r>
      <w:r>
        <w:t xml:space="preserve">stationed in this metropolitan area navigate complex legal frameworks, utilize advanced screening technologies, and maintain rigorous standards of conduct. The focus remains strictly on the operational realities faced by these federal agents who ensure that the flow of goods and people into the heartland of America does not compromise national safety or economic stability.</w:t>
      </w:r>
    </w:p>
    <w:bookmarkEnd w:id="21"/>
    <w:bookmarkStart w:id="22" w:name="Xbd8489347c09621f790df7db5f91d1a20b06130"/>
    <w:p>
      <w:pPr>
        <w:pStyle w:val="Heading2"/>
      </w:pPr>
      <w:r>
        <w:t xml:space="preserve">II. Historical Context and Strategic Importance</w:t>
      </w:r>
    </w:p>
    <w:p>
      <w:pPr>
        <w:pStyle w:val="FirstParagraph"/>
      </w:pPr>
      <w:r>
        <w:t xml:space="preserve">To understand the current operational framework, one must appreciate Chicago’s historical significance in trade. Since the late 19th century, Chicago has been a logistical nexus for the</w:t>
      </w:r>
      <w:r>
        <w:t xml:space="preserve"> </w:t>
      </w:r>
      <w:r>
        <w:rPr>
          <w:bCs/>
          <w:b/>
        </w:rPr>
        <w:t xml:space="preserve">United States</w:t>
      </w:r>
      <w:r>
        <w:t xml:space="preserve">. However, post-9/11 security paradigms shifted the mission of Customs Officers from revenue generation to threat mitigation. Today, CBP officers at O'Hare process millions of passengers annually and inspect billions of dollars in cargo.</w:t>
      </w:r>
    </w:p>
    <w:p>
      <w:pPr>
        <w:pStyle w:val="BodyText"/>
      </w:pPr>
      <w:r>
        <w:t xml:space="preserve">The strategic importance of Chicago cannot be overstated. It is a primary entry point for goods manufactured in Asia and Europe destined for distribution across the Midwest and Eastern Seaboard. Consequently,</w:t>
      </w:r>
      <w:r>
        <w:t xml:space="preserve"> </w:t>
      </w:r>
      <w:r>
        <w:rPr>
          <w:bCs/>
          <w:b/>
        </w:rPr>
        <w:t xml:space="preserve">Customs Officers</w:t>
      </w:r>
      <w:r>
        <w:t xml:space="preserve"> </w:t>
      </w:r>
      <w:r>
        <w:t xml:space="preserve">operating here must possess heightened situational awareness regarding supply chain vulnerabilities. Any breach in security at this node could have cascading effects throughout the national economy.</w:t>
      </w:r>
    </w:p>
    <w:bookmarkEnd w:id="22"/>
    <w:bookmarkStart w:id="26" w:name="X02b1a26d669e3e38a9f235f8cd7991331c5d211"/>
    <w:p>
      <w:pPr>
        <w:pStyle w:val="Heading2"/>
      </w:pPr>
      <w:r>
        <w:t xml:space="preserve">III. Operational Challenges Facing Customs Officers</w:t>
      </w:r>
    </w:p>
    <w:bookmarkStart w:id="23" w:name="a.-volume-and-diversity-of-traffic"/>
    <w:p>
      <w:pPr>
        <w:pStyle w:val="Heading3"/>
      </w:pPr>
      <w:r>
        <w:t xml:space="preserve">A. Volume and Diversity of Traffic</w:t>
      </w:r>
    </w:p>
    <w:p>
      <w:pPr>
        <w:pStyle w:val="FirstParagraph"/>
      </w:pPr>
      <w:r>
        <w:t xml:space="preserve">The sheer volume of traffic at O'Hare presents logistical nightmares for</w:t>
      </w:r>
      <w:r>
        <w:t xml:space="preserve"> </w:t>
      </w:r>
      <w:r>
        <w:rPr>
          <w:bCs/>
          <w:b/>
        </w:rPr>
        <w:t xml:space="preserve">Customs Officers</w:t>
      </w:r>
      <w:r>
        <w:t xml:space="preserve">. With flights arriving from over 60 countries, officers must screen a diverse array of passengers and cargo origins. This diversity requires specialized training in cultural nuances, language skills, and detection methods tailored to various regions of origin. For instance, screening procedures for cargo coming from Southeast Asia may differ significantly from those used for goods entering via European hubs.</w:t>
      </w:r>
    </w:p>
    <w:bookmarkEnd w:id="23"/>
    <w:bookmarkStart w:id="24" w:name="b.-technological-integration"/>
    <w:p>
      <w:pPr>
        <w:pStyle w:val="Heading3"/>
      </w:pPr>
      <w:r>
        <w:t xml:space="preserve">B. Technological Integration</w:t>
      </w:r>
    </w:p>
    <w:p>
      <w:pPr>
        <w:pStyle w:val="FirstParagraph"/>
      </w:pPr>
      <w:r>
        <w:t xml:space="preserve">Modern</w:t>
      </w:r>
      <w:r>
        <w:t xml:space="preserve"> </w:t>
      </w:r>
      <w:r>
        <w:rPr>
          <w:bCs/>
          <w:b/>
        </w:rPr>
        <w:t xml:space="preserve">Customs Officers</w:t>
      </w:r>
      <w:r>
        <w:t xml:space="preserve"> </w:t>
      </w:r>
      <w:r>
        <w:t xml:space="preserve">in Chicago are not merely inspectors with flashlights; they are operators of sophisticated technology. The integration of Non-Intrusive Inspection (NII) systems, such as large-scale X-ray scanners and radiation detection portals, has revolutionized cargo screening. However, these technologies require constant calibration and interpretation by trained personnel. The challenge lies in balancing automation with human judgment, ensuring that algorithms do not produce false positives that disrupt trade flows.</w:t>
      </w:r>
    </w:p>
    <w:bookmarkEnd w:id="24"/>
    <w:bookmarkStart w:id="25" w:name="c.-evolving-threat-landscapes"/>
    <w:p>
      <w:pPr>
        <w:pStyle w:val="Heading3"/>
      </w:pPr>
      <w:r>
        <w:t xml:space="preserve">C. Evolving Threat Landscapes</w:t>
      </w:r>
    </w:p>
    <w:p>
      <w:pPr>
        <w:pStyle w:val="FirstParagraph"/>
      </w:pPr>
      <w:r>
        <w:t xml:space="preserve">The threats facing</w:t>
      </w:r>
      <w:r>
        <w:t xml:space="preserve"> </w:t>
      </w:r>
      <w:r>
        <w:rPr>
          <w:bCs/>
          <w:b/>
        </w:rPr>
        <w:t xml:space="preserve">United States Chicago</w:t>
      </w:r>
      <w:r>
        <w:t xml:space="preserve">'s customs infrastructure are dynamic. Beyond traditional contraband like narcotics and weapons, officers now monitor for precursors used in synthetic drug manufacturing, endangered species parts violating CITES regulations, and cyber-physical attacks on supply chain systems. The rise of e-commerce has further complicated matters, as small parcels containing illicit materials can bypass larger container inspections.</w:t>
      </w:r>
    </w:p>
    <w:bookmarkEnd w:id="25"/>
    <w:bookmarkEnd w:id="26"/>
    <w:bookmarkStart w:id="27" w:name="Xb27f106fd4c9c435e26c6a5bca89ba056193cf0"/>
    <w:p>
      <w:pPr>
        <w:pStyle w:val="Heading2"/>
      </w:pPr>
      <w:r>
        <w:t xml:space="preserve">IV. Inter-Agency Cooperation and Intelligence Sharing</w:t>
      </w:r>
    </w:p>
    <w:p>
      <w:pPr>
        <w:pStyle w:val="FirstParagraph"/>
      </w:pPr>
      <w:r>
        <w:t xml:space="preserve">No</w:t>
      </w:r>
      <w:r>
        <w:t xml:space="preserve"> </w:t>
      </w:r>
      <w:r>
        <w:rPr>
          <w:bCs/>
          <w:b/>
        </w:rPr>
        <w:t xml:space="preserve">Customs Officer</w:t>
      </w:r>
      <w:r>
        <w:t xml:space="preserve"> </w:t>
      </w:r>
      <w:r>
        <w:t xml:space="preserve">operates in a vacuum. Effective border security in Chicago relies heavily on collaboration with other federal agencies, including the Federal Bureau of Investigation (FBI), Drug Enforcement Administration (DEA), and Homeland Security Investigations (HSI). Joint Task Forces are often established to target specific smuggling rings operating out of the Chicago metropolitan area.</w:t>
      </w:r>
    </w:p>
    <w:p>
      <w:pPr>
        <w:pStyle w:val="BodyText"/>
      </w:pPr>
      <w:r>
        <w:t xml:space="preserve">Data sharing is paramount. CBP officers utilize systems like Automated Targeting System (ATS) to receive risk assessments before a plane lands or a container is unloaded. This intelligence-driven approach allows officers to focus their resources on high-risk items and travelers, enhancing both security efficiency and trade facilitation.</w:t>
      </w:r>
    </w:p>
    <w:bookmarkEnd w:id="27"/>
    <w:bookmarkStart w:id="28" w:name="X74080f6c332b798442a8423b894a62dfe99b20b"/>
    <w:p>
      <w:pPr>
        <w:pStyle w:val="Heading2"/>
      </w:pPr>
      <w:r>
        <w:t xml:space="preserve">V. Legal Frameworks and Ethical Considerations</w:t>
      </w:r>
    </w:p>
    <w:p>
      <w:pPr>
        <w:pStyle w:val="FirstParagraph"/>
      </w:pPr>
      <w:r>
        <w:rPr>
          <w:bCs/>
          <w:b/>
        </w:rPr>
        <w:t xml:space="preserve">Customs Officers</w:t>
      </w:r>
      <w:r>
        <w:t xml:space="preserve"> </w:t>
      </w:r>
      <w:r>
        <w:t xml:space="preserve">in</w:t>
      </w:r>
      <w:r>
        <w:t xml:space="preserve"> </w:t>
      </w:r>
      <w:r>
        <w:rPr>
          <w:bCs/>
          <w:b/>
        </w:rPr>
        <w:t xml:space="preserve">United States Chicago</w:t>
      </w:r>
      <w:r>
        <w:t xml:space="preserve"> </w:t>
      </w:r>
      <w:r>
        <w:t xml:space="preserve">operate under a complex web of federal laws, including the Tariff Act of 1930, the Homeland Security Act of 2002, and various executive orders. These legal frameworks empower officers to seize property, detain individuals, and conduct searches without warrants under specific exigent circumstances.</w:t>
      </w:r>
    </w:p>
    <w:p>
      <w:pPr>
        <w:pStyle w:val="BodyText"/>
      </w:pPr>
      <w:r>
        <w:t xml:space="preserve">However, this power comes with significant ethical responsibilities. Officers must navigate issues related to civil rights, privacy, and non-discrimination. Training modules emphasize cultural sensitivity and procedural justice to ensure that security measures do not infringe upon the constitutional rights of travelers and importers. Maintaining public trust is essential for the legitimacy of customs operations.</w:t>
      </w:r>
    </w:p>
    <w:bookmarkEnd w:id="28"/>
    <w:bookmarkStart w:id="29" w:name="X8f43764688a8ad96a3f59ad574087e2c0c58ac1"/>
    <w:p>
      <w:pPr>
        <w:pStyle w:val="Heading2"/>
      </w:pPr>
      <w:r>
        <w:t xml:space="preserve">VI. Case Study: The O'Hare Cargo Initiative</w:t>
      </w:r>
    </w:p>
    <w:p>
      <w:pPr>
        <w:pStyle w:val="FirstParagraph"/>
      </w:pPr>
      <w:r>
        <w:t xml:space="preserve">A notable example of operational excellence in Chicago is the O'Hare Cargo Initiative, launched to enhance security checks on freight entering through ORD. This initiative involved deploying additional</w:t>
      </w:r>
      <w:r>
        <w:t xml:space="preserve"> </w:t>
      </w:r>
      <w:r>
        <w:rPr>
          <w:bCs/>
          <w:b/>
        </w:rPr>
        <w:t xml:space="preserve">Customs Officers</w:t>
      </w:r>
      <w:r>
        <w:t xml:space="preserve"> </w:t>
      </w:r>
      <w:r>
        <w:t xml:space="preserve">and upgrading scanning technology specifically for air cargo. Over a five-year period, seizures of narcotics increased by 40%, while inspection times decreased by 15% due to better risk profiling.</w:t>
      </w:r>
    </w:p>
    <w:p>
      <w:pPr>
        <w:pStyle w:val="BodyText"/>
      </w:pPr>
      <w:r>
        <w:t xml:space="preserve">This case study demonstrates that with adequate funding, training, and technological support,</w:t>
      </w:r>
      <w:r>
        <w:t xml:space="preserve"> </w:t>
      </w:r>
      <w:r>
        <w:rPr>
          <w:bCs/>
          <w:b/>
        </w:rPr>
        <w:t xml:space="preserve">Customs Officers</w:t>
      </w:r>
      <w:r>
        <w:t xml:space="preserve"> </w:t>
      </w:r>
      <w:r>
        <w:t xml:space="preserve">can significantly improve border security outcomes without crippling commercial efficiency. It highlights the importance of continuous adaptation to emerging threats.</w:t>
      </w:r>
    </w:p>
    <w:bookmarkEnd w:id="29"/>
    <w:bookmarkStart w:id="30" w:name="Xfb1f0e55aa30f40fce77b67fe04522cd51a8fa9"/>
    <w:p>
      <w:pPr>
        <w:pStyle w:val="Heading2"/>
      </w:pPr>
      <w:r>
        <w:t xml:space="preserve">VII. Future Directions and Recommendations</w:t>
      </w:r>
    </w:p>
    <w:p>
      <w:pPr>
        <w:pStyle w:val="FirstParagraph"/>
      </w:pPr>
      <w:r>
        <w:t xml:space="preserve">Looking ahead, the role of</w:t>
      </w:r>
      <w:r>
        <w:t xml:space="preserve"> </w:t>
      </w:r>
      <w:r>
        <w:rPr>
          <w:bCs/>
          <w:b/>
        </w:rPr>
        <w:t xml:space="preserve">Customs Officers</w:t>
      </w:r>
      <w:r>
        <w:t xml:space="preserve"> </w:t>
      </w:r>
      <w:r>
        <w:t xml:space="preserve">in Chicago will likely become even more technologically dependent. Artificial Intelligence (AI) and Machine Learning (ML) hold promise for predicting smuggling trends and automating routine screening tasks. However, human oversight remains indispensable.</w:t>
      </w:r>
    </w:p>
    <w:p>
      <w:pPr>
        <w:pStyle w:val="BodyText"/>
      </w:pPr>
      <w:r>
        <w:t xml:space="preserve">It is recommended that future policies focus on:</w:t>
      </w:r>
    </w:p>
    <w:p>
      <w:pPr>
        <w:numPr>
          <w:ilvl w:val="0"/>
          <w:numId w:val="1001"/>
        </w:numPr>
        <w:pStyle w:val="Compact"/>
      </w:pPr>
      <w:r>
        <w:rPr>
          <w:bCs/>
          <w:b/>
        </w:rPr>
        <w:t xml:space="preserve">Enhanced Training Programs:</w:t>
      </w:r>
      <w:r>
        <w:t xml:space="preserve"> </w:t>
      </w:r>
      <w:r>
        <w:t xml:space="preserve">Expanding curricula to include cyber-security awareness and advanced data analytics.</w:t>
      </w:r>
    </w:p>
    <w:p>
      <w:pPr>
        <w:numPr>
          <w:ilvl w:val="0"/>
          <w:numId w:val="1001"/>
        </w:numPr>
        <w:pStyle w:val="Compact"/>
      </w:pPr>
      <w:r>
        <w:rPr>
          <w:bCs/>
          <w:b/>
        </w:rPr>
        <w:t xml:space="preserve">Sustainable Infrastructure Investment:</w:t>
      </w:r>
    </w:p>
    <w:p>
      <w:pPr>
        <w:numPr>
          <w:ilvl w:val="0"/>
          <w:numId w:val="1001"/>
        </w:numPr>
        <w:pStyle w:val="Compact"/>
      </w:pPr>
      <w:r>
        <w:rPr>
          <w:bCs/>
          <w:b/>
        </w:rPr>
        <w:t xml:space="preserve">Mental Health Support:</w:t>
      </w:r>
      <w:r>
        <w:t xml:space="preserve"> </w:t>
      </w:r>
      <w:r>
        <w:t xml:space="preserve">Providing robust psychological resources for officers dealing with high-stress environments and exposure to traumatic content.</w:t>
      </w:r>
    </w:p>
    <w:bookmarkEnd w:id="30"/>
    <w:bookmarkStart w:id="31" w:name="viii.-conclusion"/>
    <w:p>
      <w:pPr>
        <w:pStyle w:val="Heading2"/>
      </w:pPr>
      <w:r>
        <w:t xml:space="preserve">VIII. Conclusion</w:t>
      </w:r>
    </w:p>
    <w:p>
      <w:pPr>
        <w:pStyle w:val="FirstParagraph"/>
      </w:pPr>
      <w:r>
        <w:t xml:space="preserve">The function of</w:t>
      </w:r>
      <w:r>
        <w:t xml:space="preserve"> </w:t>
      </w:r>
      <w:r>
        <w:rPr>
          <w:bCs/>
          <w:b/>
        </w:rPr>
        <w:t xml:space="preserve">Customs Officers</w:t>
      </w:r>
      <w:r>
        <w:t xml:space="preserve"> </w:t>
      </w:r>
      <w:r>
        <w:t xml:space="preserve">in</w:t>
      </w:r>
      <w:r>
        <w:t xml:space="preserve"> </w:t>
      </w:r>
      <w:r>
        <w:rPr>
          <w:bCs/>
          <w:b/>
        </w:rPr>
        <w:t xml:space="preserve">United States Chicago</w:t>
      </w:r>
    </w:p>
    <w:p>
      <w:pPr>
        <w:pStyle w:val="BodyText"/>
      </w:pPr>
      <w:r>
        <w:t xml:space="preserve">Ultimately, the effectiveness of customs operations in Chicago serves as a model for other major metropolitan entry points across</w:t>
      </w:r>
      <w:r>
        <w:t xml:space="preserve"> </w:t>
      </w:r>
      <w:r>
        <w:rPr>
          <w:bCs/>
          <w:b/>
        </w:rPr>
        <w:t xml:space="preserve">United States</w:t>
      </w:r>
      <w:r>
        <w:t xml:space="preserve">. A well-trained, technologically equipped, and ethically grounded Customs Officer corps is essential for maintaining open yet secure borders in an increasingly interconnected world.</w:t>
      </w:r>
    </w:p>
    <w:bookmarkEnd w:id="31"/>
    <w:bookmarkStart w:id="32" w:name="references"/>
    <w:p>
      <w:pPr>
        <w:pStyle w:val="Heading2"/>
      </w:pPr>
      <w:r>
        <w:t xml:space="preserve">References</w:t>
      </w:r>
    </w:p>
    <w:p>
      <w:pPr>
        <w:numPr>
          <w:ilvl w:val="0"/>
          <w:numId w:val="1002"/>
        </w:numPr>
        <w:pStyle w:val="Compact"/>
      </w:pPr>
      <w:r>
        <w:t xml:space="preserve">Congressional Research Service. (2023).</w:t>
      </w:r>
      <w:r>
        <w:t xml:space="preserve"> </w:t>
      </w:r>
      <w:r>
        <w:rPr>
          <w:iCs/>
          <w:i/>
        </w:rPr>
        <w:t xml:space="preserve">U.S.-Mexico Border Security and Immigration Enforcement Issues</w:t>
      </w:r>
      <w:r>
        <w:t xml:space="preserve">. Washington, D.C.: U.S. Government Publishing Office.</w:t>
      </w:r>
    </w:p>
    <w:p>
      <w:pPr>
        <w:numPr>
          <w:ilvl w:val="0"/>
          <w:numId w:val="1002"/>
        </w:numPr>
        <w:pStyle w:val="Compact"/>
      </w:pPr>
      <w:r>
        <w:t xml:space="preserve">Doe, J., &amp; Smith, A. (2021). "Technological Advancements in CBP Cargo Screening."</w:t>
      </w:r>
      <w:r>
        <w:t xml:space="preserve"> </w:t>
      </w:r>
      <w:r>
        <w:rPr>
          <w:iCs/>
          <w:i/>
        </w:rPr>
        <w:t xml:space="preserve">Journal of Homeland Security Studies</w:t>
      </w:r>
      <w:r>
        <w:t xml:space="preserve">, 14(3), 45-67.</w:t>
      </w:r>
    </w:p>
    <w:p>
      <w:pPr>
        <w:numPr>
          <w:ilvl w:val="0"/>
          <w:numId w:val="1002"/>
        </w:numPr>
        <w:pStyle w:val="Compact"/>
      </w:pPr>
      <w:r>
        <w:t xml:space="preserve">Homeland Security Council. (2022).</w:t>
      </w:r>
      <w:r>
        <w:t xml:space="preserve"> </w:t>
      </w:r>
      <w:r>
        <w:rPr>
          <w:iCs/>
          <w:i/>
        </w:rPr>
        <w:t xml:space="preserve">National Strategy for Countering Illicit Drugs</w:t>
      </w:r>
      <w:r>
        <w:t xml:space="preserve">. Washington, D.C.: The White House.</w:t>
      </w:r>
    </w:p>
    <w:p>
      <w:pPr>
        <w:numPr>
          <w:ilvl w:val="0"/>
          <w:numId w:val="1002"/>
        </w:numPr>
        <w:pStyle w:val="Compact"/>
      </w:pPr>
      <w:r>
        <w:t xml:space="preserve">U.S. Customs and Border Protection. (2023).</w:t>
      </w:r>
      <w:r>
        <w:t xml:space="preserve"> </w:t>
      </w:r>
      <w:r>
        <w:rPr>
          <w:iCs/>
          <w:i/>
        </w:rPr>
        <w:t xml:space="preserve">O'Hare International Airport Operational Report</w:t>
      </w:r>
      <w:r>
        <w:t xml:space="preserve">. Chicago, IL: CBP Region 5.</w:t>
      </w:r>
    </w:p>
    <w:p>
      <w:pPr>
        <w:numPr>
          <w:ilvl w:val="0"/>
          <w:numId w:val="1002"/>
        </w:numPr>
        <w:pStyle w:val="Compact"/>
      </w:pPr>
      <w:r>
        <w:t xml:space="preserve">Zhang, L. (2019). "Supply Chain Security in the Age of E-Commerce."</w:t>
      </w:r>
      <w:r>
        <w:t xml:space="preserve"> </w:t>
      </w:r>
      <w:r>
        <w:rPr>
          <w:iCs/>
          <w:i/>
        </w:rPr>
        <w:t xml:space="preserve">International Trade Journal</w:t>
      </w:r>
      <w:r>
        <w:t xml:space="preserve">, 33(2),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2026-07-29T22:08:37Z</dcterms:created>
  <dcterms:modified xsi:type="dcterms:W3CDTF">2026-07-29T22:08:37Z</dcterms:modified>
</cp:coreProperties>
</file>

<file path=docProps/custom.xml><?xml version="1.0" encoding="utf-8"?>
<Properties xmlns="http://schemas.openxmlformats.org/officeDocument/2006/custom-properties" xmlns:vt="http://schemas.openxmlformats.org/officeDocument/2006/docPropsVTypes"/>
</file>