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Data</w:t>
      </w:r>
      <w:r>
        <w:t xml:space="preserve"> </w:t>
      </w:r>
      <w:r>
        <w:t xml:space="preserve">Scientists</w:t>
      </w:r>
      <w:r>
        <w:t xml:space="preserve"> </w:t>
      </w:r>
      <w:r>
        <w:t xml:space="preserve">in</w:t>
      </w:r>
      <w:r>
        <w:t xml:space="preserve"> </w:t>
      </w:r>
      <w:r>
        <w:t xml:space="preserve">Shaping</w:t>
      </w:r>
      <w:r>
        <w:t xml:space="preserve"> </w:t>
      </w:r>
      <w:r>
        <w:t xml:space="preserve">Digital</w:t>
      </w:r>
      <w:r>
        <w:t xml:space="preserve"> </w:t>
      </w:r>
      <w:r>
        <w:t xml:space="preserve">Bangladesh:</w:t>
      </w:r>
      <w:r>
        <w:t xml:space="preserve"> </w:t>
      </w:r>
      <w:r>
        <w:t xml:space="preserve">A</w:t>
      </w:r>
      <w:r>
        <w:t xml:space="preserve"> </w:t>
      </w:r>
      <w:r>
        <w:t xml:space="preserve">Strategic</w:t>
      </w:r>
      <w:r>
        <w:t xml:space="preserve"> </w:t>
      </w:r>
      <w:r>
        <w:t xml:space="preserve">Analysis</w:t>
      </w:r>
      <w:r>
        <w:t xml:space="preserve"> </w:t>
      </w:r>
      <w:r>
        <w:t xml:space="preserve">for</w:t>
      </w:r>
      <w:r>
        <w:t xml:space="preserve"> </w:t>
      </w:r>
      <w:r>
        <w:t xml:space="preserve">Dhaka</w:t>
      </w:r>
    </w:p>
    <w:p>
      <w:pPr>
        <w:pStyle w:val="FirstParagraph"/>
      </w:pPr>
      <w:r>
        <w:t xml:space="preserve">```html</w:t>
      </w:r>
    </w:p>
    <w:bookmarkStart w:id="30" w:name="X6ce4b6af92314a18e713e2abbca8f4de9a96a52"/>
    <w:p>
      <w:pPr>
        <w:pStyle w:val="Heading1"/>
      </w:pPr>
      <w:r>
        <w:t xml:space="preserve">The Role of Data Scientists in Shaping Digital Bangladesh: A Strategic Analysis for Dhaka</w:t>
      </w:r>
    </w:p>
    <w:p>
      <w:pPr>
        <w:pStyle w:val="FirstParagraph"/>
      </w:pPr>
      <w:r>
        <w:t xml:space="preserve">Dr. Arif Rahman</w:t>
      </w:r>
      <w:r>
        <w:br/>
      </w:r>
      <w:r>
        <w:t xml:space="preserve">Department of Computer Science and Engineering, University of Dhaka</w:t>
      </w:r>
      <w:r>
        <w:br/>
      </w:r>
      <w:r>
        <w:t xml:space="preserve">Corresponding Author: arif.rahman@du.ac.bd</w:t>
      </w:r>
    </w:p>
    <w:p>
      <w:pPr>
        <w:pStyle w:val="BodyText"/>
      </w:pPr>
      <w:r>
        <w:rPr>
          <w:bCs/>
          <w:b/>
        </w:rPr>
        <w:t xml:space="preserve">Abstract.</w:t>
      </w:r>
      <w:r>
        <w:br/>
      </w:r>
      <w:r>
        <w:t xml:space="preserve">As Bangladesh accelerates its journey toward becoming a digital economy under the "Digital Bangladesh" and subsequent vision of an AI-powered nation, the role of specialized technical personnel has become paramount. This article examines the critical function of Data Scientists within the urban hub of Dhaka. By analyzing current trends in fintech, healthcare analytics, and urban planning within Dhaka's metropolitan area, we argue that Data Scientists are not merely technical implementers but strategic catalysts for economic growth and social welfare. The study highlights the challenges faced by local data professionals, including infrastructure constraints and skill gaps, while proposing a roadmap for enhancing local capacity building. The findings suggest that investing in Data Science education and industry partnerships in Dhaka is essential for sustainable development.</w:t>
      </w:r>
    </w:p>
    <w:p>
      <w:pPr>
        <w:pStyle w:val="BodyText"/>
      </w:pPr>
      <w:r>
        <w:rPr>
          <w:bCs/>
          <w:b/>
        </w:rPr>
        <w:t xml:space="preserve">Keywords:</w:t>
      </w:r>
      <w:r>
        <w:t xml:space="preserve"> </w:t>
      </w:r>
      <w:r>
        <w:t xml:space="preserve">Data Scientist, Digital Bangladesh, Dhaka Urban Development, Big Data Analytics, Economic Transformation.</w:t>
      </w:r>
    </w:p>
    <w:bookmarkStart w:id="20" w:name="introduction"/>
    <w:p>
      <w:pPr>
        <w:pStyle w:val="Heading2"/>
      </w:pPr>
      <w:r>
        <w:t xml:space="preserve">1. Introduction</w:t>
      </w:r>
    </w:p>
    <w:p>
      <w:pPr>
        <w:pStyle w:val="FirstParagraph"/>
      </w:pPr>
      <w:r>
        <w:t xml:space="preserve">The Republic of Bangladesh has undergone a significant transformation over the past two decades. Initially recognized for its textile industry and agricultural output, the nation is rapidly pivoting toward a knowledge-based economy. Central to this transition is the concept of "Digital Bangladesh," a vision that seeks to leverage Information and Communication Technology (ICT) for inclusive growth. At the heart of this digital revolution lies Dhaka, the capital city and economic engine of the country. As one of the most densely populated urban centers in South Asia, Dhaka presents a unique laboratory for data-driven governance and business innovation.</w:t>
      </w:r>
    </w:p>
    <w:p>
      <w:pPr>
        <w:pStyle w:val="BodyText"/>
      </w:pPr>
      <w:r>
        <w:t xml:space="preserve">In this context, the professional profile known as a "Data Scientist" has emerged as a pivotal role. A Data Scientist is an interdisciplinary professional who combines statistics, computer science, and domain expertise to extract meaningful insights from structured and unstructured data. While globally recognized as key drivers of artificial intelligence (AI) and machine learning (ML) initiatives, their specific application within the socio-economic fabric of Bangladesh Dhaka requires nuanced understanding. This article explores how Data Scientists are influencing sectors such as finance, healthcare, and urban mobility in Dhaka, addressing the unique challenges and opportunities present in this vibrant yet complex urban environment.</w:t>
      </w:r>
    </w:p>
    <w:bookmarkEnd w:id="20"/>
    <w:bookmarkStart w:id="21" w:name="X7e88ff1bdde880bfd05dbf4257217ae553bf6cc"/>
    <w:p>
      <w:pPr>
        <w:pStyle w:val="Heading2"/>
      </w:pPr>
      <w:r>
        <w:t xml:space="preserve">2. The Evolution of Data Science in Bangladesh</w:t>
      </w:r>
    </w:p>
    <w:p>
      <w:pPr>
        <w:pStyle w:val="FirstParagraph"/>
      </w:pPr>
      <w:r>
        <w:t xml:space="preserve">The emergence of data science as a formal discipline in Bangladesh is relatively recent but has gained substantial momentum since the late 2010s. Historically, the ICT sector in Dhaka was dominated by software development services for foreign clients. However, with the proliferation of mobile financial services like bKash and Nagad, there has been an explosion of transactional data. This shift created a demand for professionals capable of analyzing user behavior, fraud detection patterns, and credit risk assessment.</w:t>
      </w:r>
    </w:p>
    <w:p>
      <w:pPr>
        <w:pStyle w:val="BodyText"/>
      </w:pPr>
      <w:r>
        <w:t xml:space="preserve">The term "Data Scientist" was initially unfamiliar to the general public in Bangladesh Dhaka. It was often conflated with generic IT support or basic database administration roles. However, as multinational corporations expanded their operations in Dhaka and local startups scaled up, the distinction became clear. A Data Scientist is no longer just a coder; they are analysts who use Python, R, and SQL to solve complex business problems. For instance, in the banking sector within Dhaka's financial district (Motijheel), data scientists are employed to develop algorithmic trading models and personalized banking experiences for millions of customers.</w:t>
      </w:r>
    </w:p>
    <w:bookmarkEnd w:id="21"/>
    <w:bookmarkStart w:id="25" w:name="Xba6794559c3234c00bf62577b7fcb373de267b1"/>
    <w:p>
      <w:pPr>
        <w:pStyle w:val="Heading2"/>
      </w:pPr>
      <w:r>
        <w:t xml:space="preserve">3. Case Studies: Data Scientists in Action Within Dhaka</w:t>
      </w:r>
    </w:p>
    <w:bookmarkStart w:id="22" w:name="urban-planning-and-traffic-management"/>
    <w:p>
      <w:pPr>
        <w:pStyle w:val="Heading3"/>
      </w:pPr>
      <w:r>
        <w:t xml:space="preserve">3.1 Urban Planning and Traffic Management</w:t>
      </w:r>
    </w:p>
    <w:p>
      <w:pPr>
        <w:pStyle w:val="FirstParagraph"/>
      </w:pPr>
      <w:r>
        <w:t xml:space="preserve">Dhaka is frequently cited among the cities with the worst traffic congestion globally. The sheer volume of vehicles and pedestrians creates a complex system that traditional engineering solutions struggle to manage efficiently. Here, Data Scientists play a crucial role in modeling traffic flows. By aggregating data from GPS devices, mobile network towers, and public bus systems like Shohagh Paribahan agencies, data scientists construct predictive models for traffic patterns.</w:t>
      </w:r>
    </w:p>
    <w:p>
      <w:pPr>
        <w:pStyle w:val="BodyText"/>
      </w:pPr>
      <w:r>
        <w:t xml:space="preserve">In Dhaka's urban planning initiatives, these insights are used to optimize traffic light timings and suggest alternative routes during peak hours. For example, recent collaborations between local tech firms and the Dhaka Transport Coordination Authority (DTCA) have utilized machine learning algorithms to predict congestion hotspots. These Data Scientists work closely with civil engineers to propose infrastructure changes based on data rather than intuition, marking a significant shift in how the capital city manages its urban sprawl.</w:t>
      </w:r>
    </w:p>
    <w:bookmarkEnd w:id="22"/>
    <w:bookmarkStart w:id="23" w:name="healthcare-analytics-and-public-health"/>
    <w:p>
      <w:pPr>
        <w:pStyle w:val="Heading3"/>
      </w:pPr>
      <w:r>
        <w:t xml:space="preserve">3.2 Healthcare Analytics and Public Health</w:t>
      </w:r>
    </w:p>
    <w:p>
      <w:pPr>
        <w:pStyle w:val="FirstParagraph"/>
      </w:pPr>
      <w:r>
        <w:t xml:space="preserve">The healthcare sector in Bangladesh Dhaka is another area where data science is making tangible impacts. With private hospitals and clinics generating vast amounts of patient records, there is an opportunity to improve diagnostic accuracy and resource allocation. Data Scientists are employed by organizations like the icddr,b (International Centre for Diarrhoeal Disease Research, Bangladesh) to analyze epidemiological data.</w:t>
      </w:r>
    </w:p>
    <w:p>
      <w:pPr>
        <w:pStyle w:val="BodyText"/>
      </w:pPr>
      <w:r>
        <w:t xml:space="preserve">During disease outbreaks such as dengue fever or cholera, which are prevalent in the humid climate of Dhaka, data scientists develop early warning systems. By correlating weather patterns with historical health data, they can predict outbreak risks and advise public health officials on resource distribution. This application of data science directly contributes to saving lives and reducing the burden on Dhaka’s healthcare infrastructure.</w:t>
      </w:r>
    </w:p>
    <w:bookmarkEnd w:id="23"/>
    <w:bookmarkStart w:id="24" w:name="fintech-and-financial-inclusion"/>
    <w:p>
      <w:pPr>
        <w:pStyle w:val="Heading3"/>
      </w:pPr>
      <w:r>
        <w:t xml:space="preserve">3.3 Fintech and Financial Inclusion</w:t>
      </w:r>
    </w:p>
    <w:p>
      <w:pPr>
        <w:pStyle w:val="FirstParagraph"/>
      </w:pPr>
      <w:r>
        <w:t xml:space="preserve">Bangladesh has become a global leader in mobile financial services, largely driven by innovations originating from Dhaka. Data Scientists are the architects behind the credit scoring algorithms that allow unbanked populations to access micro-loans. Traditional banks rely on collateral and credit history, which many rural and semi-urban Bangladeshi citizens lack. However, data scientists analyze alternative data points—such as mobile top-up frequency, utility bill payments, and transaction history—to assess creditworthiness.</w:t>
      </w:r>
    </w:p>
    <w:p>
      <w:pPr>
        <w:pStyle w:val="BodyText"/>
      </w:pPr>
      <w:r>
        <w:t xml:space="preserve">This process of "alternative lending" has been instrumental in promoting financial inclusion across Bangladesh. Data Scientists working for fintech startups in Dhaka continuously refine these models to minimize default rates while expanding access to capital for small business owners. This demonstrates how data science is not just a corporate tool but a mechanism for social equity.</w:t>
      </w:r>
    </w:p>
    <w:bookmarkEnd w:id="24"/>
    <w:bookmarkEnd w:id="25"/>
    <w:bookmarkStart w:id="26" w:name="challenges-and-barriers"/>
    <w:p>
      <w:pPr>
        <w:pStyle w:val="Heading2"/>
      </w:pPr>
      <w:r>
        <w:t xml:space="preserve">4. Challenges and Barriers</w:t>
      </w:r>
    </w:p>
    <w:p>
      <w:pPr>
        <w:pStyle w:val="FirstParagraph"/>
      </w:pPr>
      <w:r>
        <w:t xml:space="preserve">Despite the progress, the field of Data Science in Bangladesh Dhaka faces significant hurdles. First, there is a notable gap between academic curricula and industry requirements. While universities in Dhaka offer degrees in Computer Science and Statistics, few programs provide comprehensive training in modern data science tools such as TensorFlow, PyTorch, or cloud computing platforms like AWS and Azure.</w:t>
      </w:r>
    </w:p>
    <w:p>
      <w:pPr>
        <w:pStyle w:val="BodyText"/>
      </w:pPr>
      <w:r>
        <w:t xml:space="preserve">Secondly, data privacy and governance remain underdeveloped areas. The recent enactment of the Digital Security Act has raised questions about data ownership and usage rights. Data Scientists often operate in a legal gray area when handling sensitive user information. Furthermore, the quality of available public data can be inconsistent or siloed, making it difficult for researchers to validate their models.</w:t>
      </w:r>
    </w:p>
    <w:bookmarkEnd w:id="26"/>
    <w:bookmarkStart w:id="27" w:name="strategic-recommendations"/>
    <w:p>
      <w:pPr>
        <w:pStyle w:val="Heading2"/>
      </w:pPr>
      <w:r>
        <w:t xml:space="preserve">5. Strategic Recommendations</w:t>
      </w:r>
    </w:p>
    <w:p>
      <w:pPr>
        <w:pStyle w:val="FirstParagraph"/>
      </w:pPr>
      <w:r>
        <w:t xml:space="preserve">To fully harness the potential of Data Scientists in shaping Digital Bangladesh, several strategic steps are recommended:</w:t>
      </w:r>
    </w:p>
    <w:p>
      <w:pPr>
        <w:numPr>
          <w:ilvl w:val="0"/>
          <w:numId w:val="1001"/>
        </w:numPr>
        <w:pStyle w:val="Compact"/>
      </w:pPr>
      <w:r>
        <w:rPr>
          <w:bCs/>
          <w:b/>
        </w:rPr>
        <w:t xml:space="preserve">Educational Reform:</w:t>
      </w:r>
    </w:p>
    <w:p>
      <w:pPr>
        <w:numPr>
          <w:ilvl w:val="0"/>
          <w:numId w:val="1001"/>
        </w:numPr>
        <w:pStyle w:val="Compact"/>
      </w:pPr>
      <w:r>
        <w:rPr>
          <w:bCs/>
          <w:b/>
        </w:rPr>
        <w:t xml:space="preserve">Data Openness Initiatives:</w:t>
      </w:r>
    </w:p>
    <w:p>
      <w:pPr>
        <w:numPr>
          <w:ilvl w:val="0"/>
          <w:numId w:val="1001"/>
        </w:numPr>
        <w:pStyle w:val="Compact"/>
      </w:pPr>
      <w:r>
        <w:rPr>
          <w:bCs/>
          <w:b/>
        </w:rPr>
        <w:t xml:space="preserve">Public-Private Partnerships:</w:t>
      </w:r>
    </w:p>
    <w:bookmarkEnd w:id="27"/>
    <w:bookmarkStart w:id="29" w:name="conclusion"/>
    <w:p>
      <w:pPr>
        <w:pStyle w:val="Heading2"/>
      </w:pPr>
      <w:r>
        <w:t xml:space="preserve">6. Conclusion</w:t>
      </w:r>
    </w:p>
    <w:p>
      <w:pPr>
        <w:pStyle w:val="FirstParagraph"/>
      </w:pPr>
      <w:r>
        <w:t xml:space="preserve">The trajectory of Bangladesh Dhaka's development is inextricably linked to its ability to leverage data. The Data Scientist serves as the bridge between raw information and actionable intelligence, driving efficiency in urban management, enhancing financial inclusion, and improving public health outcomes. As Bangladesh moves toward its next vision of an AI-powered economy, the importance of nurturing local talent in this field cannot be overstated.</w:t>
      </w:r>
    </w:p>
    <w:p>
      <w:pPr>
        <w:pStyle w:val="BodyText"/>
      </w:pPr>
      <w:r>
        <w:t xml:space="preserve">While challenges regarding education and governance persist, the growing ecosystem of tech startups and academic institutions in Dhaka offers a promising outlook. By investing in the human capital required to support data science initiatives, Bangladesh can transform its demographic dividend into a digital dividend. The role of the Data Scientist is thus not merely technical but foundational to the future prosperity and modernization of Bangladesh.</w:t>
      </w:r>
    </w:p>
    <w:bookmarkStart w:id="28" w:name="references"/>
    <w:p>
      <w:pPr>
        <w:pStyle w:val="Heading3"/>
      </w:pPr>
      <w:r>
        <w:t xml:space="preserve">References</w:t>
      </w:r>
    </w:p>
    <w:p>
      <w:pPr>
        <w:pStyle w:val="FirstParagraph"/>
      </w:pPr>
      <w:r>
        <w:t xml:space="preserve">[1] Rahman, M., &amp; Hossain, S. (2022). *Mobile Financial Services and Economic Growth in Bangladesh*. Journal of South Asian Development, 17(2), 45-60.</w:t>
      </w:r>
    </w:p>
    <w:p>
      <w:pPr>
        <w:pStyle w:val="BodyText"/>
      </w:pPr>
      <w:r>
        <w:t xml:space="preserve">[2] Ministry of Planning, Government of Bangladesh. (2021). *Vision 2041: Achieving Digital Transformation*. Dhaka: Government Press.</w:t>
      </w:r>
    </w:p>
    <w:p>
      <w:pPr>
        <w:pStyle w:val="BodyText"/>
      </w:pPr>
      <w:r>
        <w:t xml:space="preserve">[3] Islam, T. (2023). *Challenges in Big Data Adoption in Developing Economies: A Case Study of Dhaka City*. International Journal of Information Technology, 15(4), 112-125.</w:t>
      </w:r>
    </w:p>
    <w:p>
      <w:pPr>
        <w:pStyle w:val="BodyText"/>
      </w:pPr>
      <w:r>
        <w:t xml:space="preserve">[4] World Bank Group. (2023). *Bangladesh Digital Economy Diagnostic Report*. Washington, DC: World Bank.</w:t>
      </w:r>
    </w:p>
    <w:bookmarkEnd w:id="28"/>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Data Scientists in Shaping Digital Bangladesh: A Strategic Analysis for Dhaka</dc:title>
  <dc:creator/>
  <dc:language>en</dc:language>
  <cp:keywords/>
  <dcterms:created xsi:type="dcterms:W3CDTF">2026-07-29T09:50:12Z</dcterms:created>
  <dcterms:modified xsi:type="dcterms:W3CDTF">2026-07-29T09:50:12Z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