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Canada's</w:t>
      </w:r>
      <w:r>
        <w:t xml:space="preserve"> </w:t>
      </w:r>
      <w:r>
        <w:t xml:space="preserve">Toronto</w:t>
      </w:r>
      <w:r>
        <w:t xml:space="preserve"> </w:t>
      </w:r>
      <w:r>
        <w:t xml:space="preserve">Hub:</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30" w:name="Xfe095b26ad29ca516d8f99c5489571668245a2f"/>
    <w:p>
      <w:pPr>
        <w:pStyle w:val="Heading1"/>
      </w:pPr>
      <w:r>
        <w:t xml:space="preserve">The Evolution of the Data Scientist Role in Canada's Toronto Hub: A Comprehensive Analysis</w:t>
      </w:r>
    </w:p>
    <w:p>
      <w:pPr>
        <w:pStyle w:val="FirstParagraph"/>
      </w:pPr>
      <w:r>
        <w:br/>
      </w:r>
      <w:r>
        <w:rPr>
          <w:bCs/>
          <w:b/>
        </w:rPr>
        <w:t xml:space="preserve">Author:</w:t>
      </w:r>
      <w:r>
        <w:br/>
      </w:r>
      <w:r>
        <w:t xml:space="preserve">Dr. Eleanor Vance</w:t>
      </w:r>
      <w:r>
        <w:br/>
      </w:r>
      <w:r>
        <w:t xml:space="preserve">Department of Computer Science and Analytics</w:t>
      </w:r>
      <w:r>
        <w:br/>
      </w:r>
      <w:r>
        <w:t xml:space="preserve">University of Toronto, Canada</w:t>
      </w:r>
      <w:r>
        <w:br/>
      </w:r>
      <w:r>
        <w:br/>
      </w:r>
    </w:p>
    <w:p>
      <w:r>
        <w:pict>
          <v:rect style="width:0;height:1.5pt" o:hralign="center" o:hrstd="t" o:hr="t"/>
        </w:pict>
      </w:r>
    </w:p>
    <w:p>
      <w:pPr>
        <w:pStyle w:val="FirstParagraph"/>
      </w:pPr>
      <w:r>
        <w:rPr>
          <w:bCs/>
          <w:b/>
        </w:rPr>
        <w:t xml:space="preserve">Abstract</w:t>
      </w:r>
      <w:r>
        <w:t xml:space="preserve">: This paper examines the burgeoning ecosystem for data science professionals within Toronto, Ontario. As a leading technological hub in Canada, the city has witnessed an exponential growth in demand for Data Scientist roles. This article analyzes the specific skill sets required by Canadian employers in Toronto, explores ethical considerations unique to Canadian data regulations such as PIPEDA, and discusses the socio-economic impact of this profession on local urban development.</w:t>
      </w:r>
    </w:p>
    <w:bookmarkStart w:id="20" w:name="introduction"/>
    <w:p>
      <w:pPr>
        <w:pStyle w:val="Heading2"/>
      </w:pPr>
      <w:r>
        <w:t xml:space="preserve">1. Introduction</w:t>
      </w:r>
    </w:p>
    <w:p>
      <w:pPr>
        <w:pStyle w:val="FirstParagraph"/>
      </w:pPr>
      <w:r>
        <w:t xml:space="preserve">In the contemporary digital economy, data is often cited as the "new oil," yet it remains valueless without processing and interpretation. Enter the</w:t>
      </w:r>
      <w:r>
        <w:t xml:space="preserve"> </w:t>
      </w:r>
      <w:r>
        <w:rPr>
          <w:bCs/>
          <w:b/>
        </w:rPr>
        <w:t xml:space="preserve">Data Scientist</w:t>
      </w:r>
      <w:r>
        <w:t xml:space="preserve">, a role that has evolved from a niche technical position into a critical strategic asset for organizations worldwide. While Silicon Valley often dominates global discourse, Toronto, Canada, has emerged as one of North America’s most vibrant centers for artificial intelligence (AI) and machine learning innovation.</w:t>
      </w:r>
    </w:p>
    <w:p>
      <w:pPr>
        <w:pStyle w:val="BodyText"/>
      </w:pPr>
      <w:r>
        <w:t xml:space="preserve">This article serves as an academic exploration of the</w:t>
      </w:r>
      <w:r>
        <w:t xml:space="preserve"> </w:t>
      </w:r>
      <w:r>
        <w:rPr>
          <w:bCs/>
          <w:b/>
        </w:rPr>
        <w:t xml:space="preserve">Data Scientist</w:t>
      </w:r>
      <w:r>
        <w:t xml:space="preserve"> </w:t>
      </w:r>
      <w:r>
        <w:t xml:space="preserve">profession within the specific context of</w:t>
      </w:r>
      <w:r>
        <w:t xml:space="preserve"> </w:t>
      </w:r>
      <w:r>
        <w:rPr>
          <w:bCs/>
          <w:b/>
        </w:rPr>
        <w:t xml:space="preserve">Canada Toronto</w:t>
      </w:r>
      <w:r>
        <w:t xml:space="preserve">. It aims to dissect why this city has become a magnet for tech talent, how local industry demands shape educational curricula, and what challenges remain regarding diversity and infrastructure. By anchoring our analysis in the geographic and regulatory landscape of</w:t>
      </w:r>
      <w:r>
        <w:t xml:space="preserve"> </w:t>
      </w:r>
      <w:r>
        <w:rPr>
          <w:bCs/>
          <w:b/>
        </w:rPr>
        <w:t xml:space="preserve">Canada Toronto</w:t>
      </w:r>
      <w:r>
        <w:t xml:space="preserve">, we provide a nuanced view that transcends general global trends.</w:t>
      </w:r>
    </w:p>
    <w:bookmarkEnd w:id="20"/>
    <w:bookmarkStart w:id="21" w:name="the-toronto-innovation-ecosystem"/>
    <w:p>
      <w:pPr>
        <w:pStyle w:val="Heading2"/>
      </w:pPr>
      <w:r>
        <w:t xml:space="preserve">2. The Toronto Innovation Ecosystem</w:t>
      </w:r>
    </w:p>
    <w:p>
      <w:pPr>
        <w:pStyle w:val="FirstParagraph"/>
      </w:pPr>
      <w:r>
        <w:t xml:space="preserve">Toronto’s rise as a global tech hub is not accidental. It is the result of decades of investment in research and development, primarily driven by the University of Toronto and its affiliated institutes, such as the Vector Institute for Artificial Intelligence and the Fields Institute for Mathematical Sciences. These institutions have created a fertile ground where academia intersects with industry.</w:t>
      </w:r>
    </w:p>
    <w:p>
      <w:pPr>
        <w:pStyle w:val="BodyText"/>
      </w:pPr>
      <w:r>
        <w:t xml:space="preserve">For a</w:t>
      </w:r>
      <w:r>
        <w:t xml:space="preserve"> </w:t>
      </w:r>
      <w:r>
        <w:rPr>
          <w:bCs/>
          <w:b/>
        </w:rPr>
        <w:t xml:space="preserve">Data Scientist</w:t>
      </w:r>
      <w:r>
        <w:t xml:space="preserve">, this ecosystem offers unparalleled opportunities. The concentration of fintech startups in the Financial District, combined with established giants like Shopify and major banks (RBC, TD), creates a diverse landscape of potential employers. Unlike other cities that may specialize in one sector, Toronto offers data science roles across healthcare, finance, retail logistics, and telecommunications. This diversity is crucial for a</w:t>
      </w:r>
      <w:r>
        <w:t xml:space="preserve"> </w:t>
      </w:r>
      <w:r>
        <w:rPr>
          <w:bCs/>
          <w:b/>
        </w:rPr>
        <w:t xml:space="preserve">Data Scientist</w:t>
      </w:r>
      <w:r>
        <w:t xml:space="preserve"> </w:t>
      </w:r>
      <w:r>
        <w:t xml:space="preserve">seeking broad experience.</w:t>
      </w:r>
    </w:p>
    <w:p>
      <w:pPr>
        <w:pStyle w:val="BodyText"/>
      </w:pPr>
      <w:r>
        <w:t xml:space="preserve">Furthermore, the proximity to the United States border allows for cross-border collaborations. Many</w:t>
      </w:r>
      <w:r>
        <w:t xml:space="preserve"> </w:t>
      </w:r>
      <w:r>
        <w:rPr>
          <w:bCs/>
          <w:b/>
        </w:rPr>
        <w:t xml:space="preserve">Data Scientist</w:t>
      </w:r>
      <w:r>
        <w:t xml:space="preserve"> </w:t>
      </w:r>
      <w:r>
        <w:t xml:space="preserve">roles in</w:t>
      </w:r>
      <w:r>
        <w:t xml:space="preserve"> </w:t>
      </w:r>
      <w:r>
        <w:rPr>
          <w:bCs/>
          <w:b/>
        </w:rPr>
        <w:t xml:space="preserve">Canada Toronto</w:t>
      </w:r>
      <w:r>
        <w:t xml:space="preserve"> </w:t>
      </w:r>
      <w:r>
        <w:t xml:space="preserve">involve working with international teams, requiring not only technical prowess but also strong cross-cultural communication skills. The city’s multicultural demographic actually aids in this regard, fostering an environment of inclusivity that is increasingly valued in global tech firms.</w:t>
      </w:r>
    </w:p>
    <w:bookmarkEnd w:id="21"/>
    <w:bookmarkStart w:id="24" w:name="technical-and-soft-skill-requirements"/>
    <w:p>
      <w:pPr>
        <w:pStyle w:val="Heading2"/>
      </w:pPr>
      <w:r>
        <w:t xml:space="preserve">3. Technical and Soft Skill Requirements</w:t>
      </w:r>
    </w:p>
    <w:p>
      <w:pPr>
        <w:pStyle w:val="FirstParagraph"/>
      </w:pPr>
      <w:r>
        <w:t xml:space="preserve">The profile of a successful</w:t>
      </w:r>
      <w:r>
        <w:t xml:space="preserve"> </w:t>
      </w:r>
      <w:r>
        <w:rPr>
          <w:bCs/>
          <w:b/>
        </w:rPr>
        <w:t xml:space="preserve">Data Scientist</w:t>
      </w:r>
      <w:r>
        <w:t xml:space="preserve"> </w:t>
      </w:r>
      <w:r>
        <w:t xml:space="preserve">in Toronto has become increasingly specialized. While foundational skills such as proficiency in Python, R, SQL, and machine learning frameworks (TensorFlow, PyTorch) remain standard, local employers are demanding higher levels of expertise.</w:t>
      </w:r>
    </w:p>
    <w:bookmarkStart w:id="22" w:name="technical-proficiency"/>
    <w:p>
      <w:pPr>
        <w:pStyle w:val="Heading3"/>
      </w:pPr>
      <w:r>
        <w:t xml:space="preserve">3.1 Technical Proficiency</w:t>
      </w:r>
    </w:p>
    <w:p>
      <w:pPr>
        <w:pStyle w:val="FirstParagraph"/>
      </w:pPr>
      <w:r>
        <w:t xml:space="preserve">In</w:t>
      </w:r>
      <w:r>
        <w:t xml:space="preserve"> </w:t>
      </w:r>
      <w:r>
        <w:rPr>
          <w:bCs/>
          <w:b/>
        </w:rPr>
        <w:t xml:space="preserve">Canada Toronto</w:t>
      </w:r>
      <w:r>
        <w:t xml:space="preserve">, the demand for big data tools has surged. Data scientists must be adept at handling massive datasets using distributed computing frameworks like Hadoop or Spark. Additionally, cloud computing proficiency—specifically with AWS, Azure, and Google Cloud Platform—is nearly mandatory. The shift toward cloud-native solutions in Canadian enterprises means that on-premise data management skills are becoming secondary.</w:t>
      </w:r>
    </w:p>
    <w:bookmarkEnd w:id="22"/>
    <w:bookmarkStart w:id="23" w:name="communication-and-ethics"/>
    <w:p>
      <w:pPr>
        <w:pStyle w:val="Heading3"/>
      </w:pPr>
      <w:r>
        <w:t xml:space="preserve">3.2 Communication and Ethics</w:t>
      </w:r>
    </w:p>
    <w:p>
      <w:pPr>
        <w:pStyle w:val="FirstParagraph"/>
      </w:pPr>
      <w:r>
        <w:t xml:space="preserve">Beyond code, the modern</w:t>
      </w:r>
      <w:r>
        <w:t xml:space="preserve"> </w:t>
      </w:r>
      <w:r>
        <w:rPr>
          <w:bCs/>
          <w:b/>
        </w:rPr>
        <w:t xml:space="preserve">Data Scientist</w:t>
      </w:r>
      <w:r>
        <w:t xml:space="preserve"> </w:t>
      </w:r>
      <w:r>
        <w:t xml:space="preserve">must be a storyteller. In Toronto’s corporate environment, the ability to translate complex algorithmic outputs into actionable business insights for non-technical stakeholders is highly prized. Moreover, ethical awareness is paramount.</w:t>
      </w:r>
    </w:p>
    <w:bookmarkEnd w:id="23"/>
    <w:bookmarkEnd w:id="24"/>
    <w:bookmarkStart w:id="25" w:name="regulatory-landscape-and-data-privacy"/>
    <w:p>
      <w:pPr>
        <w:pStyle w:val="Heading2"/>
      </w:pPr>
      <w:r>
        <w:t xml:space="preserve">4. Regulatory Landscape and Data Privacy</w:t>
      </w:r>
    </w:p>
    <w:p>
      <w:pPr>
        <w:pStyle w:val="FirstParagraph"/>
      </w:pPr>
      <w:r>
        <w:t xml:space="preserve">A distinguishing feature of working as a</w:t>
      </w:r>
      <w:r>
        <w:t xml:space="preserve"> </w:t>
      </w:r>
      <w:r>
        <w:rPr>
          <w:bCs/>
          <w:b/>
        </w:rPr>
        <w:t xml:space="preserve">Data Scientist</w:t>
      </w:r>
      <w:r>
        <w:t xml:space="preserve"> </w:t>
      </w:r>
      <w:r>
        <w:t xml:space="preserve">in</w:t>
      </w:r>
      <w:r>
        <w:t xml:space="preserve"> </w:t>
      </w:r>
      <w:r>
        <w:rPr>
          <w:bCs/>
          <w:b/>
        </w:rPr>
        <w:t xml:space="preserve">Canada Toronto</w:t>
      </w:r>
      <w:r>
        <w:t xml:space="preserve">, compared to other global hubs, is the strict regulatory environment regarding data privacy. Canada’s Personal Information Protection and Electronic Documents Act (PIPEDA) imposes rigorous standards on how personal data is collected, used, and disclosed.</w:t>
      </w:r>
    </w:p>
    <w:p>
      <w:pPr>
        <w:pStyle w:val="BodyText"/>
      </w:pPr>
      <w:r>
        <w:t xml:space="preserve">Data scientists operating in this region must design algorithms with "privacy by design" principles. This includes implementing techniques for data anonymization and ensuring that machine learning models do not inadvertently reinforce biases against protected groups. Failure to comply with Canadian federal and provincial privacy laws can result in significant legal repercussions for employers, making compliance a core competency for local</w:t>
      </w:r>
      <w:r>
        <w:t xml:space="preserve"> </w:t>
      </w:r>
      <w:r>
        <w:rPr>
          <w:bCs/>
          <w:b/>
        </w:rPr>
        <w:t xml:space="preserve">Data Scientists</w:t>
      </w:r>
      <w:r>
        <w:t xml:space="preserve">.</w:t>
      </w:r>
    </w:p>
    <w:bookmarkEnd w:id="25"/>
    <w:bookmarkStart w:id="26" w:name="challenges-facing-the-profession"/>
    <w:p>
      <w:pPr>
        <w:pStyle w:val="Heading2"/>
      </w:pPr>
      <w:r>
        <w:t xml:space="preserve">5. Challenges Facing the Profession</w:t>
      </w:r>
    </w:p>
    <w:p>
      <w:pPr>
        <w:pStyle w:val="FirstParagraph"/>
      </w:pPr>
      <w:r>
        <w:t xml:space="preserve">Despite the optimism surrounding Toronto’s tech scene, several challenges persist. The most significant is the housing crisis. As demand for tech talent grows in</w:t>
      </w:r>
      <w:r>
        <w:t xml:space="preserve"> </w:t>
      </w:r>
      <w:r>
        <w:rPr>
          <w:bCs/>
          <w:b/>
        </w:rPr>
        <w:t xml:space="preserve">Canada Toronto</w:t>
      </w:r>
      <w:r>
        <w:t xml:space="preserve">, real estate prices have skyrocketed, making it difficult for junior</w:t>
      </w:r>
      <w:r>
        <w:t xml:space="preserve"> </w:t>
      </w:r>
      <w:r>
        <w:rPr>
          <w:bCs/>
          <w:b/>
        </w:rPr>
        <w:t xml:space="preserve">Data Scientists</w:t>
      </w:r>
      <w:r>
        <w:t xml:space="preserve"> </w:t>
      </w:r>
      <w:r>
        <w:t xml:space="preserve">and recent graduates to establish themselves in the city.</w:t>
      </w:r>
    </w:p>
    <w:p>
      <w:pPr>
        <w:pStyle w:val="BodyText"/>
      </w:pPr>
      <w:r>
        <w:t xml:space="preserve">Additionally, there is an ongoing debate regarding brain drain. While Toronto attracts global talent, many Canadian-trained</w:t>
      </w:r>
      <w:r>
        <w:t xml:space="preserve"> </w:t>
      </w:r>
      <w:r>
        <w:rPr>
          <w:bCs/>
          <w:b/>
        </w:rPr>
        <w:t xml:space="preserve">Data Scientists</w:t>
      </w:r>
      <w:r>
        <w:t xml:space="preserve"> </w:t>
      </w:r>
      <w:r>
        <w:t xml:space="preserve">eventually migrate to the United States for higher compensation packages. Retaining top-tier talent requires not only competitive salaries but also a supportive community and work-life balance that Toronto’s fast-paced tech culture sometimes struggles to provide.</w:t>
      </w:r>
    </w:p>
    <w:bookmarkEnd w:id="26"/>
    <w:bookmarkStart w:id="27" w:name="future-outlook"/>
    <w:p>
      <w:pPr>
        <w:pStyle w:val="Heading2"/>
      </w:pPr>
      <w:r>
        <w:t xml:space="preserve">6. Future Outlook</w:t>
      </w:r>
    </w:p>
    <w:p>
      <w:pPr>
        <w:pStyle w:val="FirstParagraph"/>
      </w:pPr>
      <w:r>
        <w:t xml:space="preserve">The future of data science in</w:t>
      </w:r>
      <w:r>
        <w:t xml:space="preserve"> </w:t>
      </w:r>
      <w:r>
        <w:rPr>
          <w:bCs/>
          <w:b/>
        </w:rPr>
        <w:t xml:space="preserve">Canada Toronto</w:t>
      </w:r>
      <w:r>
        <w:t xml:space="preserve"> </w:t>
      </w:r>
      <w:r>
        <w:t xml:space="preserve">looks promising yet evolving. With the integration of generative AI and large language models into business workflows, the role of the</w:t>
      </w:r>
      <w:r>
        <w:t xml:space="preserve"> </w:t>
      </w:r>
      <w:r>
        <w:rPr>
          <w:bCs/>
          <w:b/>
        </w:rPr>
        <w:t xml:space="preserve">Data Scientist</w:t>
      </w:r>
      <w:r>
        <w:t xml:space="preserve"> </w:t>
      </w:r>
      <w:r>
        <w:t xml:space="preserve">will likely shift from model building to model governance and prompt engineering.</w:t>
      </w:r>
    </w:p>
    <w:p>
      <w:pPr>
        <w:pStyle w:val="BodyText"/>
      </w:pPr>
      <w:r>
        <w:t xml:space="preserve">Educational institutions in Toronto are already adapting their curricula to reflect these changes. We anticipate a greater emphasis on continuous learning and adaptability for</w:t>
      </w:r>
      <w:r>
        <w:t xml:space="preserve"> </w:t>
      </w:r>
      <w:r>
        <w:rPr>
          <w:bCs/>
          <w:b/>
        </w:rPr>
        <w:t xml:space="preserve">Data Scientists</w:t>
      </w:r>
      <w:r>
        <w:t xml:space="preserve">. Moreover, as Canada pushes for global leadership in responsible AI, Toronto will likely set the benchmark for ethical data practices globally.</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Canada Toronto</w:t>
      </w:r>
      <w:r>
        <w:t xml:space="preserve"> </w:t>
      </w:r>
      <w:r>
        <w:t xml:space="preserve">is characterized by a unique blend of high technical demand, strong academic support, and strict regulatory oversight. While challenges such as housing affordability and talent retention exist, the ecosystem remains robust. For aspiring professionals and existing practitioners alike, understanding the specific nuances of this local market is essential for career success. As Toronto continues to solidify its status as a global innovation hub, the</w:t>
      </w:r>
      <w:r>
        <w:t xml:space="preserve"> </w:t>
      </w:r>
      <w:r>
        <w:rPr>
          <w:bCs/>
          <w:b/>
        </w:rPr>
        <w:t xml:space="preserve">Data Scientist</w:t>
      </w:r>
      <w:r>
        <w:t xml:space="preserve"> </w:t>
      </w:r>
      <w:r>
        <w:t xml:space="preserve">will remain at the forefront of driving digital transformation in Canadian society.</w:t>
      </w:r>
    </w:p>
    <w:bookmarkEnd w:id="28"/>
    <w:bookmarkStart w:id="29" w:name="references"/>
    <w:p>
      <w:pPr>
        <w:pStyle w:val="Heading2"/>
      </w:pPr>
      <w:r>
        <w:t xml:space="preserve">References</w:t>
      </w:r>
    </w:p>
    <w:p>
      <w:pPr>
        <w:pStyle w:val="FirstParagraph"/>
      </w:pPr>
      <w:r>
        <w:t xml:space="preserve">[1] Statistics Canada. (2023). Employment projections for ICT specialists in Ontario.</w:t>
      </w:r>
    </w:p>
    <w:p>
      <w:pPr>
        <w:pStyle w:val="BodyText"/>
      </w:pPr>
      <w:r>
        <w:t xml:space="preserve">[2] Vector Institute. (2024). Annual Report on AI Research and Industry Collaboration.</w:t>
      </w:r>
    </w:p>
    <w:p>
      <w:pPr>
        <w:pStyle w:val="BodyText"/>
      </w:pPr>
      <w:r>
        <w:t xml:space="preserve">[3] Office of the Privacy Commissioner of Canada. (n.d.). Guide to PIPEDA compliance for data scientists.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Data Scientist Role in Canada's Toronto Hub: A Comprehensive Analysis</dc:title>
  <dc:creator/>
  <dc:language>en</dc:language>
  <cp:keywords/>
  <dcterms:created xsi:type="dcterms:W3CDTF">2026-07-29T06:44:52Z</dcterms:created>
  <dcterms:modified xsi:type="dcterms:W3CDTF">2026-07-29T06:44:52Z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