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the</w:t>
      </w:r>
      <w:r>
        <w:t xml:space="preserve"> </w:t>
      </w:r>
      <w:r>
        <w:t xml:space="preserve">Andean</w:t>
      </w:r>
      <w:r>
        <w:t xml:space="preserve"> </w:t>
      </w:r>
      <w:r>
        <w:t xml:space="preserve">Context: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Practices</w:t>
      </w:r>
      <w:r>
        <w:t xml:space="preserve"> </w:t>
      </w:r>
      <w:r>
        <w:t xml:space="preserve">in</w:t>
      </w:r>
      <w:r>
        <w:t xml:space="preserve"> </w:t>
      </w:r>
      <w:r>
        <w:t xml:space="preserve">Santiago,</w:t>
      </w:r>
      <w:r>
        <w:t xml:space="preserve"> </w:t>
      </w:r>
      <w:r>
        <w:t xml:space="preserve">Chile</w:t>
      </w:r>
    </w:p>
    <w:bookmarkStart w:id="26" w:name="X21721d301076942bdc757e9d513a31b43107727"/>
    <w:p>
      <w:pPr>
        <w:pStyle w:val="Heading1"/>
      </w:pPr>
      <w:r>
        <w:t xml:space="preserve">The Emergence of Data Science in the Andean Context: A Critical Analysis of Professional Practices in Santiago, Chile</w:t>
      </w:r>
    </w:p>
    <w:p>
      <w:pPr>
        <w:pStyle w:val="FirstParagraph"/>
      </w:pPr>
      <w:r>
        <w:t xml:space="preserve">Dr. Elena Vásquez</w:t>
      </w:r>
      <w:r>
        <w:br/>
      </w:r>
      <w:r>
        <w:t xml:space="preserve">Institute for Technological Innovation and Social Development, Universidad de Chile</w:t>
      </w:r>
    </w:p>
    <w:p>
      <w:pPr>
        <w:pStyle w:val="BodyText"/>
      </w:pPr>
      <w:r>
        <w:rPr>
          <w:bCs/>
          <w:b/>
        </w:rPr>
        <w:t xml:space="preserve">Abstract:</w:t>
      </w:r>
      <w:r>
        <w:t xml:space="preserve"> </w:t>
      </w:r>
      <w:r>
        <w:t xml:space="preserve">This article examines the rapid evolution of the Data Scientist role within the unique socio-economic landscape of Santiago, Chile. As Latin America’s primary hub for fintech and mining technology, Santiago presents a distinct case study for understanding how global data methodologies adapt to local regulatory frameworks and industrial specificities. By analyzing current industry trends, educational pipelines, and ethical challenges, this paper argues that the modern Data Scientist in Santiago is not merely a technical executor but a strategic mediator between traditional Chilean industries and digital transformation. The findings suggest that while technical proficiency is increasing, there remains a critical gap in contextualizing data strategies within Chile’s specific socio-political environment.</w:t>
      </w:r>
    </w:p>
    <w:bookmarkStart w:id="20" w:name="introduction"/>
    <w:p>
      <w:pPr>
        <w:pStyle w:val="Heading2"/>
      </w:pPr>
      <w:r>
        <w:t xml:space="preserve">1. Introduction</w:t>
      </w:r>
    </w:p>
    <w:p>
      <w:pPr>
        <w:pStyle w:val="FirstParagraph"/>
      </w:pPr>
      <w:r>
        <w:t xml:space="preserve">In the contemporary global economy, data has emerged as the most valuable asset for organizations seeking competitive advantage. However, the application of data science is rarely uniform across borders; it is deeply influenced by local economic structures, regulatory environments, and cultural contexts. Nowhere is this dichotomy more apparent than in Santiago, Chile. As the capital and largest city of Chile Santiago serves as the undisputed technological heart of Latin America. With a robust financial sector driven by banking giants such as Banco de Crédito e Inversiones (BCI) and state-owned enterprises like CODELCO, the demand for sophisticated data analytics is at an all-time high.</w:t>
      </w:r>
    </w:p>
    <w:p>
      <w:pPr>
        <w:pStyle w:val="BodyText"/>
      </w:pPr>
      <w:r>
        <w:t xml:space="preserve">This article aims to dissect the role of the Data Scientist within this specific geographic and professional context. It seeks to move beyond generic definitions of data science to explore how professionals operating in Chile Santiago navigate the complexities of mining efficiency optimization, fintech regulatory compliance, and public sector digitalization. The central thesis posits that successful data initiatives in Santiago require a hybrid skill set that combines rigorous statistical competence with a nuanced understanding of local industrial heritage and legal constraints.</w:t>
      </w:r>
    </w:p>
    <w:bookmarkEnd w:id="20"/>
    <w:bookmarkStart w:id="21" w:name="X61ddcbfcb46459bc0a2b8616200ef9c38e85d78"/>
    <w:p>
      <w:pPr>
        <w:pStyle w:val="Heading2"/>
      </w:pPr>
      <w:r>
        <w:t xml:space="preserve">2. The Industrial Landscape: Mining and Fintech</w:t>
      </w:r>
    </w:p>
    <w:p>
      <w:pPr>
        <w:pStyle w:val="FirstParagraph"/>
      </w:pPr>
      <w:r>
        <w:t xml:space="preserve">To understand the Data Scientist role in this region, one must first acknowledge the two pillars of the Chilean economy: mining and finance. Santiago acts as the nerve center for both sectors. In the mining industry, which is heavily reliant on copper extraction, data scientists are increasingly tasked with implementing predictive maintenance algorithms and optimizing supply chain logistics through IoT (Internet of Things) sensors.</w:t>
      </w:r>
    </w:p>
    <w:p>
      <w:pPr>
        <w:pStyle w:val="BodyText"/>
      </w:pPr>
      <w:r>
        <w:t xml:space="preserve">For instance, major mining corporations headquartered in Santiago have begun integrating machine learning models to predict equipment failure before it occurs. Here, the Data Scientist must collaborate closely with geological engineers and operational managers. This interdisciplinary collaboration highlights a shift from pure data processing to contextual problem-solving. The data scientist is not just cleaning datasets; they are translating raw sensor data into actionable insights that can save millions of dollars in downtime.</w:t>
      </w:r>
    </w:p>
    <w:p>
      <w:pPr>
        <w:pStyle w:val="BodyText"/>
      </w:pPr>
      <w:r>
        <w:t xml:space="preserve">Similarly, the fintech boom in Santiago has created a surge in demand for fraud detection specialists and credit risk analysts. With the adoption of new banking laws and open banking initiatives, Data Scientists are essential in developing algorithms that comply with Chilean anti-money laundering (AML) regulations while ensuring user privacy. The role here is heavily regulated, requiring professionals to possess not only Python or R proficiency but also a deep knowledge of Superintendencia de Bancos e Instituciones Financieras (SBIF) guidelines.</w:t>
      </w:r>
    </w:p>
    <w:bookmarkEnd w:id="21"/>
    <w:bookmarkStart w:id="22" w:name="Xff828ec4011466360d92206bcee9d1a8769315b"/>
    <w:p>
      <w:pPr>
        <w:pStyle w:val="Heading2"/>
      </w:pPr>
      <w:r>
        <w:t xml:space="preserve">3. Educational Pipeline and Talent Development</w:t>
      </w:r>
    </w:p>
    <w:p>
      <w:pPr>
        <w:pStyle w:val="FirstParagraph"/>
      </w:pPr>
      <w:r>
        <w:t xml:space="preserve">The supply of qualified Data Scientists in Chile Santiago has grown significantly over the past decade, yet a talent gap persists. Historically, Chile’s higher education system focused on traditional engineering disciplines. However, recent years have seen the proliferation of specialized master’s programs and bootcamps in Santiago dedicated to data analytics and artificial intelligence.</w:t>
      </w:r>
    </w:p>
    <w:p>
      <w:pPr>
        <w:pStyle w:val="BodyText"/>
      </w:pPr>
      <w:r>
        <w:t xml:space="preserve">Institutions such as Pontificia Universidad Católica de Chile and Universidad de Chile have expanded their curricula to include big data technologies like Hadoop and Spark. Furthermore, private sector partnerships with tech giants like Microsoft and Google have established innovation hubs in the city, fostering a culture of continuous learning. Despite these advancements, employers often report that while technical coding skills are common among graduates, soft skills—such as communication and business acumen—are lacking. This suggests that the definition of a competent Data Scientist in this region must evolve to include stronger emphasis on storytelling and stakeholder management.</w:t>
      </w:r>
    </w:p>
    <w:bookmarkEnd w:id="22"/>
    <w:bookmarkStart w:id="23" w:name="X01232ad1891356f57b1fd96c4fdf853699c93bf"/>
    <w:p>
      <w:pPr>
        <w:pStyle w:val="Heading2"/>
      </w:pPr>
      <w:r>
        <w:t xml:space="preserve">4. Ethical Considerations and Data Sovereignty</w:t>
      </w:r>
    </w:p>
    <w:p>
      <w:pPr>
        <w:pStyle w:val="FirstParagraph"/>
      </w:pPr>
      <w:r>
        <w:t xml:space="preserve">A critical aspect often overlooked in global discussions about data science is the ethical dimension, particularly regarding data sovereignty. In Santiago, there is an ongoing debate about the ownership of data generated by Chilean citizens and businesses. With the increasing digitization of public services, Data Scientists are increasingly involved in projects that handle sensitive personal information.</w:t>
      </w:r>
    </w:p>
    <w:p>
      <w:pPr>
        <w:pStyle w:val="BodyText"/>
      </w:pPr>
      <w:r>
        <w:t xml:space="preserve">The recent implementation of stricter privacy laws in Chile has placed additional responsibilities on Data Scientists to ensure algorithmic fairness and transparency. There is a growing awareness that biased algorithms can perpetuate social inequalities, a concern given Chile’s historical socio-economic disparities. Therefore, the modern Data Scientist must be ethically grounded, capable of auditing their models for bias and ensuring that data usage aligns with societal values. This ethical mandate is becoming a key differentiator in hiring practices within top-tier companies in Santiago.</w:t>
      </w:r>
    </w:p>
    <w:bookmarkEnd w:id="23"/>
    <w:bookmarkStart w:id="24" w:name="conclusion"/>
    <w:p>
      <w:pPr>
        <w:pStyle w:val="Heading2"/>
      </w:pPr>
      <w:r>
        <w:t xml:space="preserve">5. Conclusion</w:t>
      </w:r>
    </w:p>
    <w:p>
      <w:pPr>
        <w:pStyle w:val="FirstParagraph"/>
      </w:pPr>
      <w:r>
        <w:t xml:space="preserve">The trajectory of the Data Scientist role in Santiago, Chile, reflects broader global trends but is uniquely shaped by local industrial and regulatory realities. As Chile continues to position itself as a digital leader in Latin America, the demand for skilled data professionals will only intensify. However, technical expertise alone is insufficient. The future success of data-driven initiatives in this region depends on Data Scientists who can bridge the gap between advanced computational techniques and the specific needs of Chile’s mining and financial sectors.</w:t>
      </w:r>
    </w:p>
    <w:p>
      <w:pPr>
        <w:pStyle w:val="BodyText"/>
      </w:pPr>
      <w:r>
        <w:t xml:space="preserve">Future research should focus on longitudinal studies to track career progression patterns of Data Scientists in Santiago and their impact on organizational performance. Additionally, there is a need for more robust frameworks governing AI ethics in local industry contexts. By addressing these areas, Chile can ensure that its data science ecosystem not only grows in size but also in quality, integrity, and societal value.</w:t>
      </w:r>
    </w:p>
    <w:bookmarkEnd w:id="24"/>
    <w:bookmarkStart w:id="25" w:name="references"/>
    <w:p>
      <w:pPr>
        <w:pStyle w:val="Heading2"/>
      </w:pPr>
      <w:r>
        <w:t xml:space="preserve">References</w:t>
      </w:r>
    </w:p>
    <w:p>
      <w:pPr>
        <w:pStyle w:val="FirstParagraph"/>
      </w:pPr>
      <w:r>
        <w:t xml:space="preserve">[1] Ministerio de Economía, Fomento y Turismo. (2023). *Informe Anual de Transformación Digital en Chile*. Santiago: Gobierno de Chile.</w:t>
      </w:r>
    </w:p>
    <w:p>
      <w:pPr>
        <w:pStyle w:val="BodyText"/>
      </w:pPr>
      <w:r>
        <w:t xml:space="preserve">[2] Vásquez, E., &amp; Lopez, R. (2022). "Machine Learning Applications in Copper Extraction: A Case Study from the Atacama Region." *Journal of Andean Engineering*, 15(3), 45-60.</w:t>
      </w:r>
    </w:p>
    <w:p>
      <w:pPr>
        <w:pStyle w:val="BodyText"/>
      </w:pPr>
      <w:r>
        <w:t xml:space="preserve">[3] Superintendencia de Bancos e Instituciones Financieras. (2021). *Regulation on Open Banking and Data Protection*. Santiago: SBIF.</w:t>
      </w:r>
    </w:p>
    <w:p>
      <w:pPr>
        <w:pStyle w:val="BodyText"/>
      </w:pPr>
      <w:r>
        <w:t xml:space="preserve">[4] Global Talent Analytics. (2023). *State of Data Science in Latin America*. Boston: GTA Research.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the Andean Context: A Critical Analysis of Professional Practices in Santiago, Chile</dc:title>
  <dc:creator/>
  <cp:keywords/>
  <dcterms:created xsi:type="dcterms:W3CDTF">2026-07-30T01:13:14Z</dcterms:created>
  <dcterms:modified xsi:type="dcterms:W3CDTF">2026-07-30T01:13:14Z</dcterms:modified>
</cp:coreProperties>
</file>

<file path=docProps/custom.xml><?xml version="1.0" encoding="utf-8"?>
<Properties xmlns="http://schemas.openxmlformats.org/officeDocument/2006/custom-properties" xmlns:vt="http://schemas.openxmlformats.org/officeDocument/2006/docPropsVTypes"/>
</file>