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Alexandria: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Academic</w:t>
      </w:r>
      <w:r>
        <w:t xml:space="preserve"> </w:t>
      </w:r>
      <w:r>
        <w:t xml:space="preserve">and</w:t>
      </w:r>
      <w:r>
        <w:t xml:space="preserve"> </w:t>
      </w:r>
      <w:r>
        <w:t xml:space="preserve">Industrial</w:t>
      </w:r>
      <w:r>
        <w:t xml:space="preserve"> </w:t>
      </w:r>
      <w:r>
        <w:t xml:space="preserve">Integration</w:t>
      </w:r>
    </w:p>
    <w:bookmarkStart w:id="20" w:name="X9064d9504d90c3eb7213cb49e2f1745e85811ce"/>
    <w:p>
      <w:pPr>
        <w:pStyle w:val="Heading1"/>
      </w:pPr>
      <w:r>
        <w:t xml:space="preserve">The Emergence of Data Science in Alexandria: A Strategic Framework for Academic and Industrial Integration</w:t>
      </w:r>
    </w:p>
    <w:p>
      <w:pPr>
        <w:pStyle w:val="FirstParagraph"/>
      </w:pPr>
      <w:r>
        <w:rPr>
          <w:bCs/>
          <w:b/>
        </w:rPr>
        <w:t xml:space="preserve">Alexandria Journal of Technology &amp; Innovation</w:t>
      </w:r>
      <w:r>
        <w:br/>
      </w:r>
      <w:r>
        <w:t xml:space="preserve">Vol. 12, Issue 3, 2024</w:t>
      </w:r>
      <w:r>
        <w:br/>
      </w:r>
      <w:r>
        <w:rPr>
          <w:iCs/>
          <w:i/>
        </w:rPr>
        <w:t xml:space="preserve">Special Issue on Digital Transformation in North Africa</w:t>
      </w:r>
    </w:p>
    <w:bookmarkEnd w:id="20"/>
    <w:p>
      <w:r>
        <w:pict>
          <v:rect style="width:0;height:1.5pt" o:hralign="center" o:hrstd="t" o:hr="t"/>
        </w:pict>
      </w:r>
    </w:p>
    <w:bookmarkStart w:id="21" w:name="abstract"/>
    <w:p>
      <w:pPr>
        <w:pStyle w:val="Heading3"/>
      </w:pPr>
      <w:r>
        <w:t xml:space="preserve">Abstract</w:t>
      </w:r>
    </w:p>
    <w:p>
      <w:pPr>
        <w:pStyle w:val="FirstParagraph"/>
      </w:pPr>
      <w:r>
        <w:t xml:space="preserve">As the global economy increasingly pivots toward data-driven decision-making, the role of the Data Scientist has become pivotal in driving innovation and economic growth. This article examines the current landscape of data science adoption within Alexandria, Egypt. It explores how this city, historically a hub of Mediterranean commerce and knowledge, is transforming into a emerging center for artificial intelligence and big data analytics in North Africa. By analyzing educational initiatives, industry demands, and government policies in</w:t>
      </w:r>
      <w:r>
        <w:t xml:space="preserve"> </w:t>
      </w:r>
      <w:r>
        <w:rPr>
          <w:bCs/>
          <w:b/>
        </w:rPr>
        <w:t xml:space="preserve">Egypt Alexandria</w:t>
      </w:r>
      <w:r>
        <w:t xml:space="preserve">, this paper outlines the critical challenges facing aspiring Data Scientists. Furthermore it proposes a comprehensive framework for integrating academic curricula with industrial needs to foster a robust ecosystem that supports sustainable technological advancement.</w:t>
      </w:r>
    </w:p>
    <w:bookmarkEnd w:id="21"/>
    <w:bookmarkStart w:id="22" w:name="introduction"/>
    <w:p>
      <w:pPr>
        <w:pStyle w:val="Heading2"/>
      </w:pPr>
      <w:r>
        <w:t xml:space="preserve">1. Introduction</w:t>
      </w:r>
    </w:p>
    <w:p>
      <w:pPr>
        <w:pStyle w:val="FirstParagraph"/>
      </w:pPr>
      <w:r>
        <w:t xml:space="preserve">In the contemporary digital era, data is often referred to as the "new oil." However, unlike oil, data requires sophisticated refinement to yield value. This refinement process is spearheaded by professionals known as Data Scientists. These individuals possess a unique blend of statistical expertise computer science proficiency and domain knowledge that allows them to extract actionable insights from complex datasets. For developing nations seeking economic diversification, cultivating a local talent pool in this field is no longer optional but essential.</w:t>
      </w:r>
    </w:p>
    <w:p>
      <w:pPr>
        <w:pStyle w:val="BodyText"/>
      </w:pPr>
      <w:r>
        <w:rPr>
          <w:bCs/>
          <w:b/>
        </w:rPr>
        <w:t xml:space="preserve">Egypt Alexandria</w:t>
      </w:r>
      <w:r>
        <w:t xml:space="preserve">, with its rich history as the home of the ancient Library of Alexandria and its status as Egypt’s second-largest city, stands at a unique crossroads. While Cairo has traditionally been the political and administrative capital, Alexandria is rapidly positioning itself as the technological and maritime gateway to Europe. The convergence of historical academic prestige with modern digital ambitions creates a fertile ground for the growth of data science communities.</w:t>
      </w:r>
    </w:p>
    <w:p>
      <w:pPr>
        <w:pStyle w:val="BodyText"/>
      </w:pPr>
      <w:r>
        <w:t xml:space="preserve">This article argues that for Alexandria to fully capitalize on its potential, it must address specific structural gaps in education and industry collaboration. The narrative focuses heavily on the evolution of the Data Scientist profile in this region, moving from theoretical academic exercises to practical, industry-driven solutions.</w:t>
      </w:r>
    </w:p>
    <w:bookmarkEnd w:id="22"/>
    <w:bookmarkStart w:id="24" w:name="literature-review"/>
    <w:bookmarkStart w:id="23" w:name="the-global-context-of-data-science"/>
    <w:p>
      <w:pPr>
        <w:pStyle w:val="Heading2"/>
      </w:pPr>
      <w:r>
        <w:t xml:space="preserve">2. The Global Context of Data Science</w:t>
      </w:r>
    </w:p>
    <w:p>
      <w:pPr>
        <w:pStyle w:val="FirstParagraph"/>
      </w:pPr>
      <w:r>
        <w:t xml:space="preserve">Globally, the demand for Data Scientists has outpaced supply. According to recent labor market analyses, roles requiring machine learning algorithms, predictive modeling, and big data infrastructure are among the fastest-growing professions worldwide. In developed economies such as the United States and Western Europe this growth is supported by well-established university-industry pipelines.</w:t>
      </w:r>
    </w:p>
    <w:p>
      <w:pPr>
        <w:pStyle w:val="BodyText"/>
      </w:pPr>
      <w:r>
        <w:t xml:space="preserve">However in emerging markets like Egypt the trajectory is different. The adoption of artificial intelligence is heavily influenced by government initiatives such as "Egypt Vision 2030," which emphasizes digital transformation across all sectors including healthcare agriculture and finance. Within this national framework Alexandria plays a disproportionate role due to its concentration of universities such as Alexandria University and the Arab Academy for Science Technology and Maritime Transport.</w:t>
      </w:r>
    </w:p>
    <w:bookmarkEnd w:id="23"/>
    <w:bookmarkEnd w:id="24"/>
    <w:bookmarkStart w:id="29" w:name="challenges"/>
    <w:bookmarkStart w:id="28" w:name="X112c826398bfcf4456c34c5d0fdea8883c5f267"/>
    <w:p>
      <w:pPr>
        <w:pStyle w:val="Heading2"/>
      </w:pPr>
      <w:r>
        <w:t xml:space="preserve">3. Challenges Facing Data Scientists in Alexandria</w:t>
      </w:r>
    </w:p>
    <w:p>
      <w:pPr>
        <w:pStyle w:val="FirstParagraph"/>
      </w:pPr>
      <w:r>
        <w:t xml:space="preserve">Despite the enthusiasm surrounding digital transformation several significant hurdles remain for aspiring Data Scientists in Egypt Alexandria.</w:t>
      </w:r>
    </w:p>
    <w:bookmarkStart w:id="25" w:name="educational-curriculum-gaps"/>
    <w:p>
      <w:pPr>
        <w:pStyle w:val="Heading3"/>
      </w:pPr>
      <w:r>
        <w:t xml:space="preserve">3.1 Educational Curriculum Gaps</w:t>
      </w:r>
    </w:p>
    <w:p>
      <w:pPr>
        <w:pStyle w:val="FirstParagraph"/>
      </w:pPr>
      <w:r>
        <w:t xml:space="preserve">A primary challenge is the disconnect between university curricula and industry requirements. Many academic programs in Egypt still treat computer science as a purely theoretical discipline focusing on legacy programming languages rather than modern data stacks like Python R Apache Spark or TensorFlow. A competent Data Scientist requires not just coding skills but also an understanding of data ethics privacy regulations and visualization techniques tools that are often underrepresented in traditional syllabi.</w:t>
      </w:r>
    </w:p>
    <w:bookmarkEnd w:id="25"/>
    <w:bookmarkStart w:id="26" w:name="infrastructure-and-resource-limitations"/>
    <w:p>
      <w:pPr>
        <w:pStyle w:val="Heading3"/>
      </w:pPr>
      <w:r>
        <w:t xml:space="preserve">3.2 Infrastructure and Resource Limitations</w:t>
      </w:r>
    </w:p>
    <w:p>
      <w:pPr>
        <w:pStyle w:val="FirstParagraph"/>
      </w:pPr>
      <w:r>
        <w:t xml:space="preserve">Data science is computationally intensive. While cloud computing has mitigated some hardware barriers access to high-performance computing clusters remains limited for students and early-career researchers in Alexandria compared to their counterparts in Silicon Valley or London. This limitation hampers the ability to work with massive datasets that characterize modern enterprise environments.</w:t>
      </w:r>
    </w:p>
    <w:bookmarkEnd w:id="26"/>
    <w:bookmarkStart w:id="27" w:name="the-brain-drain-phenomenon"/>
    <w:p>
      <w:pPr>
        <w:pStyle w:val="Heading3"/>
      </w:pPr>
      <w:r>
        <w:t xml:space="preserve">3.3 The "Brain Drain" Phenomenon</w:t>
      </w:r>
    </w:p>
    <w:p>
      <w:pPr>
        <w:pStyle w:val="FirstParagraph"/>
      </w:pPr>
      <w:r>
        <w:t xml:space="preserve">A significant portion of Egypt’s most talented data professionals emigrate to seek better opportunities abroad. This brain drain creates a vacuum in the local industry making it difficult for companies in Alexandria to retain institutional knowledge and mentorship capabilities. Consequently junior Data Scientists often lack senior mentors who can guide them through complex problem-solving scenarios.</w:t>
      </w:r>
    </w:p>
    <w:bookmarkEnd w:id="27"/>
    <w:bookmarkEnd w:id="28"/>
    <w:bookmarkEnd w:id="29"/>
    <w:bookmarkStart w:id="34" w:name="opportunities"/>
    <w:bookmarkStart w:id="33" w:name="Xde63418631548f87c53cde485dc6c1017375aa2"/>
    <w:p>
      <w:pPr>
        <w:pStyle w:val="Heading2"/>
      </w:pPr>
      <w:r>
        <w:t xml:space="preserve">4. Opportunities and Industrial Applications</w:t>
      </w:r>
    </w:p>
    <w:p>
      <w:pPr>
        <w:pStyle w:val="FirstParagraph"/>
      </w:pPr>
      <w:r>
        <w:t xml:space="preserve">The landscape is not devoid of promise. Alexandria’s unique geographical and economic position offers distinct opportunities for specialized data science applications.</w:t>
      </w:r>
    </w:p>
    <w:bookmarkStart w:id="30" w:name="maritime-and-logistics-analytics"/>
    <w:p>
      <w:pPr>
        <w:pStyle w:val="Heading3"/>
      </w:pPr>
      <w:r>
        <w:t xml:space="preserve">4.1 Maritime and Logistics Analytics</w:t>
      </w:r>
    </w:p>
    <w:p>
      <w:pPr>
        <w:pStyle w:val="FirstParagraph"/>
      </w:pPr>
      <w:r>
        <w:t xml:space="preserve">Given that the Port of Alexandria handles a substantial portion of Egypt's imports and exports there is immense potential for applying predictive analytics to supply chain management. Data Scientists can optimize shipping routes predict cargo delays using historical weather data and port congestion patterns thereby enhancing trade efficiency.</w:t>
      </w:r>
    </w:p>
    <w:bookmarkEnd w:id="30"/>
    <w:bookmarkStart w:id="31" w:name="tourism-and-cultural-heritage"/>
    <w:p>
      <w:pPr>
        <w:pStyle w:val="Heading3"/>
      </w:pPr>
      <w:r>
        <w:t xml:space="preserve">4.2 Tourism and Cultural Heritage</w:t>
      </w:r>
    </w:p>
    <w:p>
      <w:pPr>
        <w:pStyle w:val="FirstParagraph"/>
      </w:pPr>
      <w:r>
        <w:t xml:space="preserve">Alexandria is a major tourist destination. Sentiment analysis of social media data can help hoteliers and tour operators understand visitor preferences in real-time allowing for dynamic pricing strategies and personalized marketing campaigns tailored to international audiences.</w:t>
      </w:r>
    </w:p>
    <w:bookmarkEnd w:id="31"/>
    <w:bookmarkStart w:id="32" w:name="healthcare-informatics"/>
    <w:p>
      <w:pPr>
        <w:pStyle w:val="Heading3"/>
      </w:pPr>
      <w:r>
        <w:t xml:space="preserve">4.3 Healthcare Informatics</w:t>
      </w:r>
    </w:p>
    <w:p>
      <w:pPr>
        <w:pStyle w:val="FirstParagraph"/>
      </w:pPr>
      <w:r>
        <w:t xml:space="preserve">Hospitals in Alexandria are increasingly digitizing their records. Data Scientists can play a crucial role in epidemiological modeling helping public health officials track disease outbreaks and optimize resource allocation during crises such as pandemics.</w:t>
      </w:r>
    </w:p>
    <w:bookmarkEnd w:id="32"/>
    <w:bookmarkEnd w:id="33"/>
    <w:bookmarkEnd w:id="34"/>
    <w:bookmarkStart w:id="39" w:name="framework"/>
    <w:bookmarkStart w:id="38" w:name="X8f40556940b8e942c54995038295fb96bb07568"/>
    <w:p>
      <w:pPr>
        <w:pStyle w:val="Heading2"/>
      </w:pPr>
      <w:r>
        <w:t xml:space="preserve">5. Proposed Framework for Ecosystem Development</w:t>
      </w:r>
    </w:p>
    <w:p>
      <w:pPr>
        <w:pStyle w:val="FirstParagraph"/>
      </w:pPr>
      <w:r>
        <w:t xml:space="preserve">To address the identified challenges and leverage existing opportunities this article proposes a three-pillar framework for strengthening the Data Scientist ecosystem in Egypt Alexandria.</w:t>
      </w:r>
    </w:p>
    <w:bookmarkStart w:id="35" w:name="Xb1c23736349e9f629c2c0cdf111599efcbc9ca9"/>
    <w:p>
      <w:pPr>
        <w:pStyle w:val="Heading3"/>
      </w:pPr>
      <w:r>
        <w:t xml:space="preserve">5.1 Curriculum Modernization and Hybrid Learning</w:t>
      </w:r>
    </w:p>
    <w:p>
      <w:pPr>
        <w:pStyle w:val="FirstParagraph"/>
      </w:pPr>
      <w:r>
        <w:t xml:space="preserve">Educational institutions must partner with tech companies to co-design curricula. This should include mandatory modules on machine learning ethics big data tools and cloud computing. Furthermore hybrid learning models that combine academic instruction with internships at local tech firms can provide students with hands-on experience.</w:t>
      </w:r>
    </w:p>
    <w:bookmarkEnd w:id="35"/>
    <w:bookmarkStart w:id="36" w:name="establishment-of-innovation-hubs"/>
    <w:p>
      <w:pPr>
        <w:pStyle w:val="Heading3"/>
      </w:pPr>
      <w:r>
        <w:t xml:space="preserve">5.2 Establishment of Innovation Hubs</w:t>
      </w:r>
    </w:p>
    <w:p>
      <w:pPr>
        <w:pStyle w:val="FirstParagraph"/>
      </w:pPr>
      <w:r>
        <w:t xml:space="preserve">The government and private sector should invest in dedicated innovation hubs in Alexandria focused specifically on AI and data analytics. These hubs would serve as incubators for startups providing access to GPUs cloud credits mentorship from expatriate Egyptian experts returning home.</w:t>
      </w:r>
    </w:p>
    <w:bookmarkEnd w:id="36"/>
    <w:bookmarkStart w:id="37" w:name="policy-support-for-retention"/>
    <w:p>
      <w:pPr>
        <w:pStyle w:val="Heading3"/>
      </w:pPr>
      <w:r>
        <w:t xml:space="preserve">5.3 Policy Support for Retention</w:t>
      </w:r>
    </w:p>
    <w:p>
      <w:pPr>
        <w:pStyle w:val="FirstParagraph"/>
      </w:pPr>
      <w:r>
        <w:t xml:space="preserve">To combat brain drain policy measures should include tax incentives for tech companies that hire local graduates and visa facilitation programs that encourage the return of diaspora talent. Creating a sense of community through regular hackathons meetups and conferences in Alexandria will also help foster a strong professional identity among Data Scientists.</w:t>
      </w:r>
    </w:p>
    <w:bookmarkEnd w:id="37"/>
    <w:bookmarkEnd w:id="38"/>
    <w:bookmarkEnd w:id="39"/>
    <w:bookmarkStart w:id="40" w:name="conclusion"/>
    <w:p>
      <w:pPr>
        <w:pStyle w:val="Heading2"/>
      </w:pPr>
      <w:r>
        <w:t xml:space="preserve">6. Conclusion</w:t>
      </w:r>
    </w:p>
    <w:p>
      <w:pPr>
        <w:pStyle w:val="FirstParagraph"/>
      </w:pPr>
      <w:r>
        <w:t xml:space="preserve">The transformation of Alexandria into a data-driven economy is an ongoing journey rather than a final destination. The role of the Data Scientist is central to this transformation acting as the bridge between raw data and strategic insight. While challenges related to education infrastructure and talent retention persist the potential for growth in sectors such as logistics tourism and healthcare offers significant incentives.</w:t>
      </w:r>
    </w:p>
    <w:p>
      <w:pPr>
        <w:pStyle w:val="BodyText"/>
      </w:pPr>
      <w:r>
        <w:t xml:space="preserve">By implementing a coordinated strategy involving academic reform industrial collaboration and supportive policy frameworks Egypt Alexandria can not only mitigate its current limitations but also establish itself as a leading node in North Africa’s digital landscape. The success of this endeavor will depend on the collective commitment of educators policymakers and industry leaders to nurture the next generation of Data Scientists who are both technically proficient and locally engaged.</w:t>
      </w:r>
    </w:p>
    <w:bookmarkEnd w:id="40"/>
    <w:p>
      <w:r>
        <w:pict>
          <v:rect style="width:0;height:1.5pt" o:hralign="center" o:hrstd="t" o:hr="t"/>
        </w:pict>
      </w:r>
    </w:p>
    <w:bookmarkStart w:id="41" w:name="references"/>
    <w:p>
      <w:pPr>
        <w:pStyle w:val="Heading3"/>
      </w:pPr>
      <w:r>
        <w:t xml:space="preserve">References</w:t>
      </w:r>
    </w:p>
    <w:p>
      <w:pPr>
        <w:numPr>
          <w:ilvl w:val="0"/>
          <w:numId w:val="1001"/>
        </w:numPr>
        <w:pStyle w:val="Compact"/>
      </w:pPr>
      <w:r>
        <w:t xml:space="preserve">Ahmed, M., &amp; El-Sayed, K. (2023). "Digital Transformation Strategies in Mediterranean Ports." Journal of Maritime Economics and Logistics 15(2): 112-128.</w:t>
      </w:r>
    </w:p>
    <w:p>
      <w:pPr>
        <w:numPr>
          <w:ilvl w:val="0"/>
          <w:numId w:val="1001"/>
        </w:numPr>
        <w:pStyle w:val="Compact"/>
      </w:pPr>
      <w:r>
        <w:t xml:space="preserve">Ministry of Communications and Information Technology Egypt. (2023). Annual Report on AI Adoption in North Africa. Cairo: MCIT Publications.</w:t>
      </w:r>
    </w:p>
    <w:p>
      <w:pPr>
        <w:numPr>
          <w:ilvl w:val="0"/>
          <w:numId w:val="1001"/>
        </w:numPr>
        <w:pStyle w:val="Compact"/>
      </w:pPr>
      <w:r>
        <w:t xml:space="preserve">Ghorab, S., &amp; Hassan, L. (2024). "Bridging the Gap: University-Industry Collaboration in Egyptian Tech Education." Alexandria Journal of Engineering 60(1): 45-59.</w:t>
      </w:r>
    </w:p>
    <w:p>
      <w:pPr>
        <w:numPr>
          <w:ilvl w:val="0"/>
          <w:numId w:val="1001"/>
        </w:numPr>
        <w:pStyle w:val="Compact"/>
      </w:pPr>
      <w:r>
        <w:t xml:space="preserve">Sultan, Y. (2022). "The Impact of Remote Work on Talent Retention in Emerging Markets." International Journal of Human Resource Management 34(8): 1890-1912.</w:t>
      </w:r>
    </w:p>
    <w:bookmarkEnd w:id="41"/>
    <w:p>
      <w:pPr>
        <w:pStyle w:val="FirstParagraph"/>
      </w:pPr>
      <w:r>
        <w:t xml:space="preserve">© 2024 Alexandria Journal of Technology &amp; Innovation.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Alexandria: A Strategic Framework for Academic and Industrial Integration</dc:title>
  <dc:creator/>
  <dc:language>en</dc:language>
  <cp:keywords/>
  <dcterms:created xsi:type="dcterms:W3CDTF">2026-07-29T09:49:26Z</dcterms:created>
  <dcterms:modified xsi:type="dcterms:W3CDTF">2026-07-29T09:49:26Z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