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Data</w:t>
      </w:r>
      <w:r>
        <w:t xml:space="preserve"> </w:t>
      </w:r>
      <w:r>
        <w:t xml:space="preserve">Science</w:t>
      </w:r>
      <w:r>
        <w:t xml:space="preserve"> </w:t>
      </w:r>
      <w:r>
        <w:t xml:space="preserve">in</w:t>
      </w:r>
      <w:r>
        <w:t xml:space="preserve"> </w:t>
      </w:r>
      <w:r>
        <w:t xml:space="preserve">Ethiopia:</w:t>
      </w:r>
      <w:r>
        <w:t xml:space="preserve"> </w:t>
      </w:r>
      <w:r>
        <w:t xml:space="preserve">Opportunities,</w:t>
      </w:r>
      <w:r>
        <w:t xml:space="preserve"> </w:t>
      </w:r>
      <w:r>
        <w:t xml:space="preserve">Challenges,</w:t>
      </w:r>
      <w:r>
        <w:t xml:space="preserve"> </w:t>
      </w:r>
      <w:r>
        <w:t xml:space="preserve">and</w:t>
      </w:r>
      <w:r>
        <w:t xml:space="preserve"> </w:t>
      </w:r>
      <w:r>
        <w:t xml:space="preserve">Strategic</w:t>
      </w:r>
      <w:r>
        <w:t xml:space="preserve"> </w:t>
      </w:r>
      <w:r>
        <w:t xml:space="preserve">Pathways</w:t>
      </w:r>
      <w:r>
        <w:t xml:space="preserve"> </w:t>
      </w:r>
      <w:r>
        <w:t xml:space="preserve">for</w:t>
      </w:r>
      <w:r>
        <w:t xml:space="preserve"> </w:t>
      </w:r>
      <w:r>
        <w:t xml:space="preserve">Addis</w:t>
      </w:r>
      <w:r>
        <w:t xml:space="preserve"> </w:t>
      </w:r>
      <w:r>
        <w:t xml:space="preserve">Ababa</w:t>
      </w:r>
    </w:p>
    <w:bookmarkStart w:id="34" w:name="X608e55dae31cf69728013d7d53ca5dcc2861dc9"/>
    <w:p>
      <w:pPr>
        <w:pStyle w:val="Heading1"/>
      </w:pPr>
      <w:r>
        <w:t xml:space="preserve">The Emergence of Data Science in Ethiopia:</w:t>
      </w:r>
      <w:r>
        <w:br/>
      </w:r>
      <w:r>
        <w:t xml:space="preserve">Opportunities, Challenges, and Strategic Pathways for Addis Ababa</w:t>
      </w:r>
    </w:p>
    <w:p>
      <w:pPr>
        <w:pStyle w:val="FirstParagraph"/>
      </w:pPr>
      <w:r>
        <w:t xml:space="preserve">Prepared by the Department of Digital Economics Research</w:t>
      </w:r>
      <w:r>
        <w:br/>
      </w:r>
      <w:r>
        <w:t xml:space="preserve">Addis Ababa, Ethiopia</w:t>
      </w:r>
    </w:p>
    <w:p>
      <w:pPr>
        <w:pStyle w:val="BodyText"/>
      </w:pPr>
      <w:r>
        <w:rPr>
          <w:u w:val="single"/>
          <w:bCs/>
          <w:b/>
        </w:rPr>
        <w:t xml:space="preserve">Abstract:</w:t>
      </w:r>
      <w:r>
        <w:br/>
      </w:r>
      <w:r>
        <w:t xml:space="preserve">The global shift toward data-driven decision-making has reached a critical inflection point in East Africa. This article examines the nascent yet rapidly evolving landscape of the</w:t>
      </w:r>
      <w:r>
        <w:t xml:space="preserve"> </w:t>
      </w:r>
      <w:r>
        <w:rPr>
          <w:bCs/>
          <w:b/>
        </w:rPr>
        <w:t xml:space="preserve">Data Scientist</w:t>
      </w:r>
      <w:r>
        <w:t xml:space="preserve"> </w:t>
      </w:r>
      <w:r>
        <w:t xml:space="preserve">profession within Ethiopia, with a specific focus on the capital city,</w:t>
      </w:r>
      <w:r>
        <w:t xml:space="preserve"> </w:t>
      </w:r>
      <w:r>
        <w:rPr>
          <w:bCs/>
          <w:b/>
        </w:rPr>
        <w:t xml:space="preserve">Addis Ababa</w:t>
      </w:r>
      <w:r>
        <w:t xml:space="preserve">. As Ethiopia positions itself as a digital hub for the African continent, understanding the local ecosystem is paramount. This paper analyzes the current infrastructure, educational frameworks, and economic drivers facilitating data science growth in</w:t>
      </w:r>
      <w:r>
        <w:t xml:space="preserve"> </w:t>
      </w:r>
      <w:r>
        <w:rPr>
          <w:bCs/>
          <w:b/>
        </w:rPr>
        <w:t xml:space="preserve">Addis Ababa</w:t>
      </w:r>
      <w:r>
        <w:t xml:space="preserve">. Furthermore, it addresses significant challenges such as data sovereignty, talent retention, and internet accessibility. The study concludes with strategic recommendations for policymakers and academic institutions to foster a robust</w:t>
      </w:r>
      <w:r>
        <w:t xml:space="preserve"> </w:t>
      </w:r>
      <w:r>
        <w:rPr>
          <w:bCs/>
          <w:b/>
        </w:rPr>
        <w:t xml:space="preserve">Data Scientist</w:t>
      </w:r>
      <w:r>
        <w:t xml:space="preserve"> </w:t>
      </w:r>
      <w:r>
        <w:t xml:space="preserve">community that can drive sustainable development across Ethiopia.</w:t>
      </w:r>
    </w:p>
    <w:bookmarkStart w:id="20" w:name="introduction"/>
    <w:p>
      <w:pPr>
        <w:pStyle w:val="Heading2"/>
      </w:pPr>
      <w:r>
        <w:t xml:space="preserve">1. Introduction</w:t>
      </w:r>
    </w:p>
    <w:p>
      <w:pPr>
        <w:pStyle w:val="FirstParagraph"/>
      </w:pPr>
      <w:r>
        <w:t xml:space="preserve">In the contemporary global economy, data is often referred to as the "new oil." For developing nations, however, data represents a unique lever for leapfrogging traditional developmental hurdles.</w:t>
      </w:r>
      <w:r>
        <w:t xml:space="preserve"> </w:t>
      </w:r>
      <w:r>
        <w:rPr>
          <w:bCs/>
          <w:b/>
        </w:rPr>
        <w:t xml:space="preserve">Ethiopia</w:t>
      </w:r>
      <w:r>
        <w:t xml:space="preserve">, with its population of over 120 million and one of the fastest-growing economies in Africa, stands at a pivotal juncture. The transformation is centered in</w:t>
      </w:r>
      <w:r>
        <w:t xml:space="preserve"> </w:t>
      </w:r>
      <w:r>
        <w:rPr>
          <w:bCs/>
          <w:b/>
        </w:rPr>
        <w:t xml:space="preserve">Addis Ababa</w:t>
      </w:r>
      <w:r>
        <w:t xml:space="preserve">, which has historically served as the political and diplomatic capital of Africa but is now rapidly transforming into a technological hub.</w:t>
      </w:r>
      <w:r>
        <w:t xml:space="preserve"> </w:t>
      </w:r>
      <w:r>
        <w:t xml:space="preserve">The role of the</w:t>
      </w:r>
      <w:r>
        <w:t xml:space="preserve"> </w:t>
      </w:r>
      <w:r>
        <w:rPr>
          <w:bCs/>
          <w:b/>
        </w:rPr>
        <w:t xml:space="preserve">Data Scientist</w:t>
      </w:r>
      <w:r>
        <w:t xml:space="preserve"> </w:t>
      </w:r>
      <w:r>
        <w:t xml:space="preserve">has emerged as a critical component of this transformation. Unlike traditional software engineers, data scientists extract value from unstructured information, providing insights that inform public health initiatives, agricultural optimization, financial inclusion strategies, and urban planning. This article explores the intersection of technology and national development in Ethiopia Addis Ababa, arguing that investing in data science capabilities is not merely a technological upgrade but a strategic necessity for national growth.</w:t>
      </w:r>
    </w:p>
    <w:bookmarkEnd w:id="20"/>
    <w:bookmarkStart w:id="21" w:name="Xb3f5ed045302b9b1d863021146d84e25f54c360"/>
    <w:p>
      <w:pPr>
        <w:pStyle w:val="Heading2"/>
      </w:pPr>
      <w:r>
        <w:t xml:space="preserve">2. The Landscape of Data Science in Addis Ababa</w:t>
      </w:r>
    </w:p>
    <w:p>
      <w:pPr>
        <w:pStyle w:val="FirstParagraph"/>
      </w:pPr>
      <w:r>
        <w:rPr>
          <w:bCs/>
          <w:b/>
        </w:rPr>
        <w:t xml:space="preserve">Addis Ababa</w:t>
      </w:r>
      <w:r>
        <w:t xml:space="preserve"> </w:t>
      </w:r>
      <w:r>
        <w:t xml:space="preserve">has witnessed a surge in digital entrepreneurship and tech hubs over the last decade. Organizations such as iCog Labs, Gebeya, and various fintech startups based in the capital have pioneered the use of artificial intelligence and machine learning. The presence of these entities has created a localized demand for skilled</w:t>
      </w:r>
      <w:r>
        <w:t xml:space="preserve"> </w:t>
      </w:r>
      <w:r>
        <w:rPr>
          <w:bCs/>
          <w:b/>
        </w:rPr>
        <w:t xml:space="preserve">Data Scientists</w:t>
      </w:r>
      <w:r>
        <w:t xml:space="preserve">.</w:t>
      </w:r>
      <w:r>
        <w:t xml:space="preserve"> </w:t>
      </w:r>
      <w:r>
        <w:t xml:space="preserve">The ecosystem is supported by several key institutions:</w:t>
      </w:r>
    </w:p>
    <w:p>
      <w:pPr>
        <w:numPr>
          <w:ilvl w:val="0"/>
          <w:numId w:val="1001"/>
        </w:numPr>
        <w:pStyle w:val="Compact"/>
      </w:pPr>
      <w:r>
        <w:rPr>
          <w:bCs/>
          <w:b/>
        </w:rPr>
        <w:t xml:space="preserve">African Leadership University (ALU) &amp; Addis Ababa University:</w:t>
      </w:r>
      <w:r>
        <w:t xml:space="preserve"> </w:t>
      </w:r>
      <w:r>
        <w:t xml:space="preserve">Leading academic bodies beginning to incorporate data analytics and computational science into their curricula.</w:t>
      </w:r>
    </w:p>
    <w:p>
      <w:pPr>
        <w:numPr>
          <w:ilvl w:val="0"/>
          <w:numId w:val="1001"/>
        </w:numPr>
        <w:pStyle w:val="Compact"/>
      </w:pPr>
      <w:r>
        <w:rPr>
          <w:bCs/>
          <w:b/>
        </w:rPr>
        <w:t xml:space="preserve">The Ministry of Innovation and Technology (MInT):</w:t>
      </w:r>
      <w:r>
        <w:t xml:space="preserve"> </w:t>
      </w:r>
      <w:r>
        <w:t xml:space="preserve">Implementing the Digital Ethiopia 2025 strategy, which explicitly aims to increase ICT sector contribution to GDP.</w:t>
      </w:r>
    </w:p>
    <w:p>
      <w:pPr>
        <w:numPr>
          <w:ilvl w:val="0"/>
          <w:numId w:val="1001"/>
        </w:numPr>
        <w:pStyle w:val="Compact"/>
      </w:pPr>
      <w:r>
        <w:rPr>
          <w:bCs/>
          <w:b/>
        </w:rPr>
        <w:t xml:space="preserve">Coworking Spaces:</w:t>
      </w:r>
      <w:r>
        <w:t xml:space="preserve"> </w:t>
      </w:r>
      <w:r>
        <w:t xml:space="preserve">Hubs like IceAddis have become incubators where data scientists collaborate with developers and business analysts.</w:t>
      </w:r>
    </w:p>
    <w:p>
      <w:pPr>
        <w:pStyle w:val="FirstParagraph"/>
      </w:pPr>
      <w:r>
        <w:t xml:space="preserve">However, the presence of these resources does not guarantee a mature ecosystem. The definition of a professional</w:t>
      </w:r>
      <w:r>
        <w:t xml:space="preserve"> </w:t>
      </w:r>
      <w:r>
        <w:rPr>
          <w:bCs/>
          <w:b/>
        </w:rPr>
        <w:t xml:space="preserve">Data Scientist</w:t>
      </w:r>
      <w:r>
        <w:t xml:space="preserve"> </w:t>
      </w:r>
      <w:r>
        <w:t xml:space="preserve">in</w:t>
      </w:r>
      <w:r>
        <w:t xml:space="preserve"> </w:t>
      </w:r>
      <w:r>
        <w:rPr>
          <w:bCs/>
          <w:b/>
        </w:rPr>
        <w:t xml:space="preserve">Addis Ababa</w:t>
      </w:r>
      <w:r>
        <w:t xml:space="preserve"> </w:t>
      </w:r>
      <w:r>
        <w:t xml:space="preserve">is still evolving. While many professionals possess strong coding skills (Python, R), there is often a gap in statistical rigor and domain-specific knowledge required to apply data science effectively to local contexts.</w:t>
      </w:r>
    </w:p>
    <w:bookmarkEnd w:id="21"/>
    <w:bookmarkStart w:id="22" w:name="educational-initiatives-and-skill-gaps"/>
    <w:p>
      <w:pPr>
        <w:pStyle w:val="Heading2"/>
      </w:pPr>
      <w:r>
        <w:t xml:space="preserve">2.1 Educational Initiatives and Skill Gaps</w:t>
      </w:r>
    </w:p>
    <w:p>
      <w:pPr>
        <w:pStyle w:val="FirstParagraph"/>
      </w:pPr>
      <w:r>
        <w:t xml:space="preserve">To meet the growing demand, educational institutions in</w:t>
      </w:r>
      <w:r>
        <w:t xml:space="preserve"> </w:t>
      </w:r>
      <w:r>
        <w:rPr>
          <w:bCs/>
          <w:b/>
        </w:rPr>
        <w:t xml:space="preserve">Ethiopia</w:t>
      </w:r>
      <w:r>
        <w:t xml:space="preserve"> </w:t>
      </w:r>
      <w:r>
        <w:t xml:space="preserve">are under pressure to adapt. Traditionally, curricula focused heavily on theoretical computer science or statistics in isolation. The interdisciplinary nature of data science requires a synthesis of mathematics, programming, and business acumen. Recent initiatives have seen the introduction of specialized bootcamps and certification programs in</w:t>
      </w:r>
      <w:r>
        <w:t xml:space="preserve"> </w:t>
      </w:r>
      <w:r>
        <w:rPr>
          <w:bCs/>
          <w:b/>
        </w:rPr>
        <w:t xml:space="preserve">Addis Ababa</w:t>
      </w:r>
      <w:r>
        <w:t xml:space="preserve">, often partnered with international tech firms.</w:t>
      </w:r>
      <w:r>
        <w:t xml:space="preserve"> </w:t>
      </w:r>
      <w:r>
        <w:t xml:space="preserve">Despite these efforts, a significant skills gap remains. The number of qualified</w:t>
      </w:r>
      <w:r>
        <w:t xml:space="preserve"> </w:t>
      </w:r>
      <w:r>
        <w:rPr>
          <w:bCs/>
          <w:b/>
        </w:rPr>
        <w:t xml:space="preserve">Data Scientists</w:t>
      </w:r>
      <w:r>
        <w:t xml:space="preserve"> </w:t>
      </w:r>
      <w:r>
        <w:t xml:space="preserve">who can handle large-scale data pipelines and implement machine learning models at an enterprise level is insufficient to meet the needs of both local startups and multinational corporations expanding into the region.</w:t>
      </w:r>
    </w:p>
    <w:bookmarkEnd w:id="22"/>
    <w:bookmarkStart w:id="26" w:name="X469527c0291337e2b203e80875aa17c039583f2"/>
    <w:p>
      <w:pPr>
        <w:pStyle w:val="Heading2"/>
      </w:pPr>
      <w:r>
        <w:t xml:space="preserve">3. Strategic Applications of Data Science in Ethiopia</w:t>
      </w:r>
    </w:p>
    <w:p>
      <w:pPr>
        <w:pStyle w:val="FirstParagraph"/>
      </w:pPr>
      <w:r>
        <w:t xml:space="preserve">The application of data science in</w:t>
      </w:r>
      <w:r>
        <w:t xml:space="preserve"> </w:t>
      </w:r>
      <w:r>
        <w:rPr>
          <w:bCs/>
          <w:b/>
        </w:rPr>
        <w:t xml:space="preserve">Ethiopia</w:t>
      </w:r>
      <w:r>
        <w:t xml:space="preserve"> </w:t>
      </w:r>
      <w:r>
        <w:t xml:space="preserve">is not theoretical; it is urgent and practical. The potential for impact across various sectors is profound:</w:t>
      </w:r>
    </w:p>
    <w:bookmarkStart w:id="23" w:name="agriculture-and-food-security"/>
    <w:p>
      <w:pPr>
        <w:pStyle w:val="Heading3"/>
      </w:pPr>
      <w:r>
        <w:t xml:space="preserve">3.1 Agriculture and Food Security</w:t>
      </w:r>
    </w:p>
    <w:p>
      <w:pPr>
        <w:pStyle w:val="FirstParagraph"/>
      </w:pPr>
      <w:r>
        <w:t xml:space="preserve">Agriculture accounts for a significant portion of Ethiopia’s GDP. Data scientists are increasingly collaborating with agricultural ministries to analyze satellite imagery, weather patterns, and soil data to predict crop yields and advise farmers on optimal planting times. In</w:t>
      </w:r>
      <w:r>
        <w:t xml:space="preserve"> </w:t>
      </w:r>
      <w:r>
        <w:rPr>
          <w:bCs/>
          <w:b/>
        </w:rPr>
        <w:t xml:space="preserve">Addis Ababa</w:t>
      </w:r>
      <w:r>
        <w:t xml:space="preserve">, agri-tech startups are leveraging mobile data to connect smallholder farmers with markets, reducing post-harvest losses through predictive logistics.</w:t>
      </w:r>
    </w:p>
    <w:bookmarkEnd w:id="23"/>
    <w:bookmarkStart w:id="24" w:name="financial-inclusion-and-fintech"/>
    <w:p>
      <w:pPr>
        <w:pStyle w:val="Heading3"/>
      </w:pPr>
      <w:r>
        <w:t xml:space="preserve">3.2 Financial Inclusion and Fintech</w:t>
      </w:r>
    </w:p>
    <w:p>
      <w:pPr>
        <w:pStyle w:val="FirstParagraph"/>
      </w:pPr>
      <w:r>
        <w:t xml:space="preserve">Ethiopia has a large unbanked population. Data scientists play a crucial role in developing alternative credit scoring models that utilize mobile money transaction history and utility payments rather than traditional collateral. Companies based in</w:t>
      </w:r>
      <w:r>
        <w:t xml:space="preserve"> </w:t>
      </w:r>
      <w:r>
        <w:rPr>
          <w:bCs/>
          <w:b/>
        </w:rPr>
        <w:t xml:space="preserve">Addis Ababa</w:t>
      </w:r>
      <w:r>
        <w:t xml:space="preserve"> </w:t>
      </w:r>
      <w:r>
        <w:t xml:space="preserve">are pioneering these algorithms, enabling financial institutions to extend loans to previously excluded demographics, thereby stimulating economic activity.</w:t>
      </w:r>
    </w:p>
    <w:bookmarkEnd w:id="24"/>
    <w:bookmarkStart w:id="25" w:name="public-health"/>
    <w:p>
      <w:pPr>
        <w:pStyle w:val="Heading3"/>
      </w:pPr>
      <w:r>
        <w:t xml:space="preserve">3.3 Public Health</w:t>
      </w:r>
    </w:p>
    <w:p>
      <w:pPr>
        <w:pStyle w:val="FirstParagraph"/>
      </w:pPr>
      <w:r>
        <w:t xml:space="preserve">The capacity for data-driven public health interventions has been highlighted by recent global health challenges. In Ethiopia, data scientists are working on predictive models for disease outbreaks, optimizing vaccine distribution logistics based on demographic density and travel patterns within</w:t>
      </w:r>
      <w:r>
        <w:t xml:space="preserve"> </w:t>
      </w:r>
      <w:r>
        <w:rPr>
          <w:bCs/>
          <w:b/>
        </w:rPr>
        <w:t xml:space="preserve">Addis Ababa</w:t>
      </w:r>
      <w:r>
        <w:t xml:space="preserve"> </w:t>
      </w:r>
      <w:r>
        <w:t xml:space="preserve">and surrounding regions.</w:t>
      </w:r>
    </w:p>
    <w:bookmarkEnd w:id="25"/>
    <w:bookmarkEnd w:id="26"/>
    <w:bookmarkStart w:id="30" w:name="Xa95cb6e5f3b575cce42535d162b74ed09884b29"/>
    <w:p>
      <w:pPr>
        <w:pStyle w:val="Heading2"/>
      </w:pPr>
      <w:r>
        <w:t xml:space="preserve">4. Challenges Facing the Data Science Ecosystem</w:t>
      </w:r>
    </w:p>
    <w:p>
      <w:pPr>
        <w:pStyle w:val="FirstParagraph"/>
      </w:pPr>
      <w:r>
        <w:t xml:space="preserve">Despite the optimism, several structural challenges hinder the full realization of data science potential in Ethiopia Addis Ababa.</w:t>
      </w:r>
    </w:p>
    <w:bookmarkStart w:id="27" w:name="data-infrastructure-and-connectivity"/>
    <w:p>
      <w:pPr>
        <w:pStyle w:val="Heading3"/>
      </w:pPr>
      <w:r>
        <w:t xml:space="preserve">4.1 Data Infrastructure and Connectivity</w:t>
      </w:r>
    </w:p>
    <w:p>
      <w:pPr>
        <w:pStyle w:val="FirstParagraph"/>
      </w:pPr>
      <w:r>
        <w:t xml:space="preserve">A primary bottleneck is data availability and quality. While internet penetration is growing, it remains uneven compared to global standards. High costs of connectivity in</w:t>
      </w:r>
      <w:r>
        <w:t xml:space="preserve"> </w:t>
      </w:r>
      <w:r>
        <w:rPr>
          <w:bCs/>
          <w:b/>
        </w:rPr>
        <w:t xml:space="preserve">Addis Ababa</w:t>
      </w:r>
      <w:r>
        <w:t xml:space="preserve"> </w:t>
      </w:r>
      <w:r>
        <w:t xml:space="preserve">can limit the bandwidth required for heavy data processing tasks often performed by</w:t>
      </w:r>
      <w:r>
        <w:t xml:space="preserve"> </w:t>
      </w:r>
      <w:r>
        <w:rPr>
          <w:bCs/>
          <w:b/>
        </w:rPr>
        <w:t xml:space="preserve">Data Scientists</w:t>
      </w:r>
      <w:r>
        <w:t xml:space="preserve">. Furthermore, legacy systems in government and large enterprises often lack interoperability, making data silos a significant barrier.</w:t>
      </w:r>
    </w:p>
    <w:bookmarkEnd w:id="27"/>
    <w:bookmarkStart w:id="28" w:name="data-sovereignty-and-privacy-regulations"/>
    <w:p>
      <w:pPr>
        <w:pStyle w:val="Heading3"/>
      </w:pPr>
      <w:r>
        <w:t xml:space="preserve">4.2 Data Sovereignty and Privacy Regulations</w:t>
      </w:r>
    </w:p>
    <w:p>
      <w:pPr>
        <w:pStyle w:val="FirstParagraph"/>
      </w:pPr>
      <w:r>
        <w:rPr>
          <w:bCs/>
          <w:b/>
        </w:rPr>
        <w:t xml:space="preserve">Ethiopia</w:t>
      </w:r>
      <w:r>
        <w:t xml:space="preserve"> </w:t>
      </w:r>
      <w:r>
        <w:t xml:space="preserve">is currently developing comprehensive legal frameworks for data protection. However, the absence of finalized regulations creates uncertainty for international investors and local firms alike. Concerns regarding where data is stored (local vs. cloud servers abroad) pose ethical and security risks that</w:t>
      </w:r>
      <w:r>
        <w:t xml:space="preserve"> </w:t>
      </w:r>
      <w:r>
        <w:rPr>
          <w:bCs/>
          <w:b/>
        </w:rPr>
        <w:t xml:space="preserve">Data Scientists</w:t>
      </w:r>
      <w:r>
        <w:t xml:space="preserve"> </w:t>
      </w:r>
      <w:r>
        <w:t xml:space="preserve">must navigate carefully to maintain public trust.</w:t>
      </w:r>
    </w:p>
    <w:bookmarkEnd w:id="28"/>
    <w:bookmarkStart w:id="29" w:name="brain-drain-and-talent-retention"/>
    <w:p>
      <w:pPr>
        <w:pStyle w:val="Heading3"/>
      </w:pPr>
      <w:r>
        <w:t xml:space="preserve">4.3 Brain Drain and Talent Retention</w:t>
      </w:r>
    </w:p>
    <w:p>
      <w:pPr>
        <w:pStyle w:val="FirstParagraph"/>
      </w:pPr>
      <w:r>
        <w:t xml:space="preserve">A significant challenge for the</w:t>
      </w:r>
      <w:r>
        <w:t xml:space="preserve"> </w:t>
      </w:r>
      <w:r>
        <w:rPr>
          <w:bCs/>
          <w:b/>
        </w:rPr>
        <w:t xml:space="preserve">Data Scientist</w:t>
      </w:r>
      <w:r>
        <w:t xml:space="preserve"> </w:t>
      </w:r>
      <w:r>
        <w:t xml:space="preserve">community in Ethiopia is retention. The high global demand for tech talent often leads to migration, with skilled professionals seeking opportunities in Europe or North America.</w:t>
      </w:r>
      <w:r>
        <w:t xml:space="preserve"> </w:t>
      </w:r>
      <w:r>
        <w:rPr>
          <w:bCs/>
          <w:b/>
        </w:rPr>
        <w:t xml:space="preserve">Addis Ababa</w:t>
      </w:r>
      <w:r>
        <w:t xml:space="preserve"> </w:t>
      </w:r>
      <w:r>
        <w:t xml:space="preserve">risks becoming a training ground for foreign economies if local incentives and career pathways are not competitive enough to retain top-tier analytical talent.</w:t>
      </w:r>
    </w:p>
    <w:bookmarkEnd w:id="29"/>
    <w:bookmarkEnd w:id="30"/>
    <w:bookmarkStart w:id="31" w:name="recommendations-and-future-outlook"/>
    <w:p>
      <w:pPr>
        <w:pStyle w:val="Heading2"/>
      </w:pPr>
      <w:r>
        <w:t xml:space="preserve">5. Recommendations and Future Outlook</w:t>
      </w:r>
    </w:p>
    <w:p>
      <w:pPr>
        <w:pStyle w:val="FirstParagraph"/>
      </w:pPr>
      <w:r>
        <w:t xml:space="preserve">To solidify its position as a leader in African data innovation, strategic actions are required by multiple stakeholders:</w:t>
      </w:r>
    </w:p>
    <w:p>
      <w:pPr>
        <w:numPr>
          <w:ilvl w:val="0"/>
          <w:numId w:val="1002"/>
        </w:numPr>
        <w:pStyle w:val="Compact"/>
      </w:pPr>
      <w:r>
        <w:rPr>
          <w:bCs/>
          <w:b/>
        </w:rPr>
        <w:t xml:space="preserve">Curriculum Reform:</w:t>
      </w:r>
      <w:r>
        <w:t xml:space="preserve"> </w:t>
      </w:r>
      <w:r>
        <w:t xml:space="preserve">Universities in</w:t>
      </w:r>
      <w:r>
        <w:t xml:space="preserve"> </w:t>
      </w:r>
      <w:r>
        <w:rPr>
          <w:bCs/>
          <w:b/>
        </w:rPr>
        <w:t xml:space="preserve">Addis Ababa</w:t>
      </w:r>
    </w:p>
    <w:p>
      <w:pPr>
        <w:numPr>
          <w:ilvl w:val="0"/>
          <w:numId w:val="1002"/>
        </w:numPr>
        <w:pStyle w:val="Compact"/>
      </w:pPr>
      <w:r>
        <w:rPr>
          <w:bCs/>
          <w:b/>
        </w:rPr>
        <w:t xml:space="preserve">Data Openness:</w:t>
      </w:r>
      <w:r>
        <w:t xml:space="preserve"> </w:t>
      </w:r>
      <w:r>
        <w:t xml:space="preserve">The government should lead by example, releasing anonymized, high-quality public datasets. This will allow local</w:t>
      </w:r>
      <w:r>
        <w:t xml:space="preserve"> </w:t>
      </w:r>
      <w:r>
        <w:rPr>
          <w:bCs/>
          <w:b/>
        </w:rPr>
        <w:t xml:space="preserve">Data Scientists</w:t>
      </w:r>
      <w:r>
        <w:t xml:space="preserve"> </w:t>
      </w:r>
      <w:r>
        <w:t xml:space="preserve">to build portfolios and develop models that address national challenges without starting from scratch.</w:t>
      </w:r>
    </w:p>
    <w:p>
      <w:pPr>
        <w:numPr>
          <w:ilvl w:val="0"/>
          <w:numId w:val="1002"/>
        </w:numPr>
        <w:pStyle w:val="Compact"/>
      </w:pPr>
      <w:r>
        <w:rPr>
          <w:bCs/>
          <w:b/>
        </w:rPr>
        <w:t xml:space="preserve">Incentive Structures:</w:t>
      </w:r>
      <w:r>
        <w:t xml:space="preserve">To combat brain drain,</w:t>
      </w:r>
      <w:r>
        <w:br/>
      </w:r>
      <w:r>
        <w:t xml:space="preserve">policies should include tax incentives for tech firms operating in Ethiopia and grants for startups led by local data scientists. Creating a vibrant professional community through meetups, hackathons, and conferences in</w:t>
      </w:r>
      <w:r>
        <w:t xml:space="preserve"> </w:t>
      </w:r>
      <w:r>
        <w:rPr>
          <w:bCs/>
          <w:b/>
        </w:rPr>
        <w:t xml:space="preserve">Addis Ababa</w:t>
      </w:r>
      <w:r>
        <w:t xml:space="preserve"> </w:t>
      </w:r>
      <w:r>
        <w:t xml:space="preserve">can foster a sense of belonging and purpose.</w:t>
      </w:r>
    </w:p>
    <w:p>
      <w:pPr>
        <w:numPr>
          <w:ilvl w:val="0"/>
          <w:numId w:val="1002"/>
        </w:numPr>
        <w:pStyle w:val="Compact"/>
      </w:pPr>
      <w:r>
        <w:rPr>
          <w:bCs/>
          <w:b/>
        </w:rPr>
        <w:t xml:space="preserve">International Collaboration:</w:t>
      </w:r>
      <w:r>
        <w:t xml:space="preserve">Ethiopia should position itself as the hub for Francophone and Anglophone data science collaboration in East Africa. Partnering with institutions globally while ensuring local ownership of data assets will create a sustainable model for growth.</w:t>
      </w:r>
    </w:p>
    <w:bookmarkEnd w:id="31"/>
    <w:bookmarkStart w:id="32" w:name="conclusion"/>
    <w:p>
      <w:pPr>
        <w:pStyle w:val="Heading2"/>
      </w:pPr>
      <w:r>
        <w:t xml:space="preserve">6. Conclusion</w:t>
      </w:r>
    </w:p>
    <w:p>
      <w:pPr>
        <w:pStyle w:val="FirstParagraph"/>
      </w:pPr>
      <w:r>
        <w:t xml:space="preserve">The rise of the</w:t>
      </w:r>
      <w:r>
        <w:t xml:space="preserve"> </w:t>
      </w:r>
      <w:r>
        <w:rPr>
          <w:bCs/>
          <w:b/>
        </w:rPr>
        <w:t xml:space="preserve">Data Scientist</w:t>
      </w:r>
      <w:r>
        <w:t xml:space="preserve"> </w:t>
      </w:r>
      <w:r>
        <w:t xml:space="preserve">in</w:t>
      </w:r>
      <w:r>
        <w:t xml:space="preserve"> </w:t>
      </w:r>
      <w:r>
        <w:rPr>
          <w:bCs/>
          <w:b/>
        </w:rPr>
        <w:t xml:space="preserve">Ethiopia Addis Ababa</w:t>
      </w:r>
      <w:r>
        <w:t xml:space="preserve"> </w:t>
      </w:r>
      <w:r>
        <w:t xml:space="preserve">marks a significant chapter in the country's modernization story. It represents a shift from resource-based economies to knowledge-based economies. While challenges regarding infrastructure, regulation, and talent retention persist, the trajectory is positive. By investing in human capital and creating an enabling environment for data innovation, Ethiopia can harness the power of data science to solve complex local problems and contribute meaningfully to the global scientific community. The journey requires collaboration between academia, government, and the private sector in</w:t>
      </w:r>
      <w:r>
        <w:t xml:space="preserve"> </w:t>
      </w:r>
      <w:r>
        <w:rPr>
          <w:bCs/>
          <w:b/>
        </w:rPr>
        <w:t xml:space="preserve">Addis Ababa</w:t>
      </w:r>
      <w:r>
        <w:t xml:space="preserve">, ensuring that the benefits of this digital revolution are inclusive and sustainable.</w:t>
      </w:r>
    </w:p>
    <w:bookmarkEnd w:id="32"/>
    <w:bookmarkStart w:id="33" w:name="references"/>
    <w:p>
      <w:pPr>
        <w:pStyle w:val="Heading2"/>
      </w:pPr>
      <w:r>
        <w:t xml:space="preserve">References</w:t>
      </w:r>
    </w:p>
    <w:p>
      <w:pPr>
        <w:numPr>
          <w:ilvl w:val="0"/>
          <w:numId w:val="1003"/>
        </w:numPr>
        <w:pStyle w:val="Compact"/>
      </w:pPr>
      <w:r>
        <w:t xml:space="preserve">Ethiopian Ministry of Innovation and Technology (2019). Digital Ethiopia 2025 Strategy.</w:t>
      </w:r>
    </w:p>
    <w:p>
      <w:pPr>
        <w:numPr>
          <w:ilvl w:val="0"/>
          <w:numId w:val="1003"/>
        </w:numPr>
        <w:pStyle w:val="Compact"/>
      </w:pPr>
      <w:r>
        <w:t xml:space="preserve">African Development Bank (2018). Digital Transformation in Sub-Saharan Africa: The Case of Ethiopia.</w:t>
      </w:r>
    </w:p>
    <w:p>
      <w:pPr>
        <w:numPr>
          <w:ilvl w:val="0"/>
          <w:numId w:val="1003"/>
        </w:numPr>
        <w:pStyle w:val="Compact"/>
      </w:pPr>
      <w:r>
        <w:t xml:space="preserve">Addis Ababa University College of Natural Sciences. Recent Proceedings on Computational Mathematics and Informatics.</w:t>
      </w:r>
    </w:p>
    <w:p>
      <w:pPr>
        <w:numPr>
          <w:ilvl w:val="0"/>
          <w:numId w:val="1003"/>
        </w:numPr>
        <w:pStyle w:val="Compact"/>
      </w:pPr>
      <w:r>
        <w:t xml:space="preserve">iCog Labs &amp; Gebeya Inc. (2021-2023). Annual Industry Reports on AI and Tech Talent in East Africa.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Data Science in Ethiopia: Opportunities, Challenges, and Strategic Pathways for Addis Ababa</dc:title>
  <dc:creator/>
  <cp:keywords/>
  <dcterms:created xsi:type="dcterms:W3CDTF">2026-07-29T11:33:11Z</dcterms:created>
  <dcterms:modified xsi:type="dcterms:W3CDTF">2026-07-29T11:33:11Z</dcterms:modified>
</cp:coreProperties>
</file>

<file path=docProps/custom.xml><?xml version="1.0" encoding="utf-8"?>
<Properties xmlns="http://schemas.openxmlformats.org/officeDocument/2006/custom-properties" xmlns:vt="http://schemas.openxmlformats.org/officeDocument/2006/docPropsVTypes"/>
</file>